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C162A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C162A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272E8D6C" w:rsidR="00736D44" w:rsidRDefault="002764D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Sládečková</w:t>
            </w:r>
            <w:bookmarkStart w:id="2" w:name="_GoBack"/>
            <w:bookmarkEnd w:id="2"/>
            <w:proofErr w:type="spellEnd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C162A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142557CA" w:rsidR="00736D44" w:rsidRDefault="002764D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Veronika</w:t>
            </w:r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C162A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008837" w14:textId="7EA678B6" w:rsidR="00736D44" w:rsidRPr="007E1DDE" w:rsidRDefault="00172555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Doc., MUDr., PhD.</w:t>
            </w: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C162A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59559F14" w:rsidR="00736D44" w:rsidRPr="005B40FD" w:rsidRDefault="002764D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764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https://www.portalvs.sk/regzam/detail/12300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C162A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C162A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4A9BC9A7" w:rsidR="00736D44" w:rsidRPr="00182B29" w:rsidRDefault="00172555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68580DFF" w:rsidR="00736D44" w:rsidRDefault="002764DD" w:rsidP="00EC0D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EC0D3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06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C162A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151DDD7C" w:rsidR="00736D44" w:rsidRPr="002764DD" w:rsidRDefault="00736D44" w:rsidP="00E57B2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C162A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35C69C77" w:rsidR="00736D44" w:rsidRPr="00E57B26" w:rsidRDefault="00736D44" w:rsidP="00362B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C162A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6EEE52F1" w:rsidR="00736D44" w:rsidRPr="00EC0D36" w:rsidRDefault="00EC0D36" w:rsidP="003B5AE7">
            <w:pPr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</w:pPr>
            <w:proofErr w:type="spellStart"/>
            <w:r w:rsidRPr="00EC0D36">
              <w:rPr>
                <w:b/>
                <w:color w:val="000000"/>
                <w:sz w:val="16"/>
                <w:szCs w:val="16"/>
              </w:rPr>
              <w:t>Comparison</w:t>
            </w:r>
            <w:proofErr w:type="spellEnd"/>
            <w:r w:rsidRPr="00EC0D36">
              <w:rPr>
                <w:b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EC0D36">
              <w:rPr>
                <w:b/>
                <w:color w:val="000000"/>
                <w:sz w:val="16"/>
                <w:szCs w:val="16"/>
              </w:rPr>
              <w:t>etiology</w:t>
            </w:r>
            <w:proofErr w:type="spellEnd"/>
            <w:r w:rsidRPr="00EC0D36">
              <w:rPr>
                <w:b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EC0D36">
              <w:rPr>
                <w:b/>
                <w:color w:val="000000"/>
                <w:sz w:val="16"/>
                <w:szCs w:val="16"/>
              </w:rPr>
              <w:t>resistance</w:t>
            </w:r>
            <w:proofErr w:type="spellEnd"/>
            <w:r w:rsidRPr="00EC0D36">
              <w:rPr>
                <w:b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EC0D36">
              <w:rPr>
                <w:b/>
                <w:color w:val="000000"/>
                <w:sz w:val="16"/>
                <w:szCs w:val="16"/>
              </w:rPr>
              <w:t>respiratory</w:t>
            </w:r>
            <w:proofErr w:type="spellEnd"/>
            <w:r w:rsidRPr="00EC0D36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0D36">
              <w:rPr>
                <w:b/>
                <w:color w:val="000000"/>
                <w:sz w:val="16"/>
                <w:szCs w:val="16"/>
              </w:rPr>
              <w:t>isolates</w:t>
            </w:r>
            <w:proofErr w:type="spellEnd"/>
            <w:r w:rsidRPr="00EC0D36">
              <w:rPr>
                <w:b/>
                <w:color w:val="000000"/>
                <w:sz w:val="16"/>
                <w:szCs w:val="16"/>
              </w:rPr>
              <w:t xml:space="preserve"> of AIDS </w:t>
            </w:r>
            <w:proofErr w:type="spellStart"/>
            <w:r w:rsidRPr="00EC0D36">
              <w:rPr>
                <w:b/>
                <w:color w:val="000000"/>
                <w:sz w:val="16"/>
                <w:szCs w:val="16"/>
              </w:rPr>
              <w:t>patients</w:t>
            </w:r>
            <w:proofErr w:type="spellEnd"/>
            <w:r w:rsidRPr="00EC0D36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0D36">
              <w:rPr>
                <w:b/>
                <w:color w:val="000000"/>
                <w:sz w:val="16"/>
                <w:szCs w:val="16"/>
              </w:rPr>
              <w:t>vs</w:t>
            </w:r>
            <w:proofErr w:type="spellEnd"/>
            <w:r w:rsidRPr="00EC0D36">
              <w:rPr>
                <w:b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EC0D36">
              <w:rPr>
                <w:b/>
                <w:color w:val="000000"/>
                <w:sz w:val="16"/>
                <w:szCs w:val="16"/>
              </w:rPr>
              <w:t>non</w:t>
            </w:r>
            <w:proofErr w:type="spellEnd"/>
            <w:r w:rsidRPr="00EC0D36">
              <w:rPr>
                <w:b/>
                <w:color w:val="000000"/>
                <w:sz w:val="16"/>
                <w:szCs w:val="16"/>
              </w:rPr>
              <w:t xml:space="preserve">-AIDS </w:t>
            </w:r>
            <w:proofErr w:type="spellStart"/>
            <w:r w:rsidRPr="00EC0D36">
              <w:rPr>
                <w:b/>
                <w:color w:val="000000"/>
                <w:sz w:val="16"/>
                <w:szCs w:val="16"/>
              </w:rPr>
              <w:t>patients</w:t>
            </w:r>
            <w:proofErr w:type="spellEnd"/>
            <w:r w:rsidRPr="00EC0D36">
              <w:rPr>
                <w:b/>
                <w:color w:val="000000"/>
                <w:sz w:val="16"/>
                <w:szCs w:val="16"/>
              </w:rPr>
              <w:t xml:space="preserve"> in South </w:t>
            </w:r>
            <w:proofErr w:type="spellStart"/>
            <w:r w:rsidRPr="00EC0D36">
              <w:rPr>
                <w:b/>
                <w:color w:val="000000"/>
                <w:sz w:val="16"/>
                <w:szCs w:val="16"/>
              </w:rPr>
              <w:t>Sudan</w:t>
            </w:r>
            <w:proofErr w:type="spellEnd"/>
            <w:r w:rsidRPr="00EC0D36">
              <w:rPr>
                <w:b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EC0D36">
              <w:rPr>
                <w:b/>
                <w:color w:val="000000"/>
                <w:sz w:val="16"/>
                <w:szCs w:val="16"/>
              </w:rPr>
              <w:t>Kenya</w:t>
            </w:r>
            <w:proofErr w:type="spellEnd"/>
            <w:r w:rsidRPr="00EC0D36">
              <w:rPr>
                <w:color w:val="000000"/>
                <w:sz w:val="16"/>
                <w:szCs w:val="16"/>
              </w:rPr>
              <w:t xml:space="preserve"> . </w:t>
            </w:r>
            <w:proofErr w:type="spellStart"/>
            <w:r w:rsidRPr="00EC0D36">
              <w:rPr>
                <w:color w:val="000000"/>
                <w:sz w:val="16"/>
                <w:szCs w:val="16"/>
              </w:rPr>
              <w:t>Sladeckova</w:t>
            </w:r>
            <w:proofErr w:type="spellEnd"/>
            <w:r w:rsidRPr="00EC0D36">
              <w:rPr>
                <w:color w:val="000000"/>
                <w:sz w:val="16"/>
                <w:szCs w:val="16"/>
              </w:rPr>
              <w:t>, V (</w:t>
            </w:r>
            <w:proofErr w:type="spellStart"/>
            <w:r w:rsidRPr="00EC0D36">
              <w:rPr>
                <w:color w:val="000000"/>
                <w:sz w:val="16"/>
                <w:szCs w:val="16"/>
              </w:rPr>
              <w:t>Sladeckova</w:t>
            </w:r>
            <w:proofErr w:type="spellEnd"/>
            <w:r w:rsidRPr="00EC0D36">
              <w:rPr>
                <w:color w:val="000000"/>
                <w:sz w:val="16"/>
                <w:szCs w:val="16"/>
              </w:rPr>
              <w:t xml:space="preserve">, V.); </w:t>
            </w:r>
            <w:proofErr w:type="spellStart"/>
            <w:r w:rsidRPr="00EC0D36">
              <w:rPr>
                <w:color w:val="000000"/>
                <w:sz w:val="16"/>
                <w:szCs w:val="16"/>
              </w:rPr>
              <w:t>Fabianova</w:t>
            </w:r>
            <w:proofErr w:type="spellEnd"/>
            <w:r w:rsidRPr="00EC0D36">
              <w:rPr>
                <w:color w:val="000000"/>
                <w:sz w:val="16"/>
                <w:szCs w:val="16"/>
              </w:rPr>
              <w:t>, L (</w:t>
            </w:r>
            <w:proofErr w:type="spellStart"/>
            <w:r w:rsidRPr="00EC0D36">
              <w:rPr>
                <w:color w:val="000000"/>
                <w:sz w:val="16"/>
                <w:szCs w:val="16"/>
              </w:rPr>
              <w:t>Fabianova</w:t>
            </w:r>
            <w:proofErr w:type="spellEnd"/>
            <w:r w:rsidRPr="00EC0D36">
              <w:rPr>
                <w:color w:val="000000"/>
                <w:sz w:val="16"/>
                <w:szCs w:val="16"/>
              </w:rPr>
              <w:t xml:space="preserve">, L.); </w:t>
            </w:r>
            <w:proofErr w:type="spellStart"/>
            <w:r w:rsidRPr="00EC0D36">
              <w:rPr>
                <w:color w:val="000000"/>
                <w:sz w:val="16"/>
                <w:szCs w:val="16"/>
              </w:rPr>
              <w:t>Kolenova</w:t>
            </w:r>
            <w:proofErr w:type="spellEnd"/>
            <w:r w:rsidRPr="00EC0D36">
              <w:rPr>
                <w:color w:val="000000"/>
                <w:sz w:val="16"/>
                <w:szCs w:val="16"/>
              </w:rPr>
              <w:t>, A (</w:t>
            </w:r>
            <w:proofErr w:type="spellStart"/>
            <w:r w:rsidRPr="00EC0D36">
              <w:rPr>
                <w:color w:val="000000"/>
                <w:sz w:val="16"/>
                <w:szCs w:val="16"/>
              </w:rPr>
              <w:t>Kolenova</w:t>
            </w:r>
            <w:proofErr w:type="spellEnd"/>
            <w:r w:rsidRPr="00EC0D36">
              <w:rPr>
                <w:color w:val="000000"/>
                <w:sz w:val="16"/>
                <w:szCs w:val="16"/>
              </w:rPr>
              <w:t xml:space="preserve">, A.); Horvathova, D (Horvathova, D.); </w:t>
            </w:r>
            <w:proofErr w:type="spellStart"/>
            <w:r w:rsidRPr="00EC0D36">
              <w:rPr>
                <w:color w:val="000000"/>
                <w:sz w:val="16"/>
                <w:szCs w:val="16"/>
              </w:rPr>
              <w:t>Kniezova</w:t>
            </w:r>
            <w:proofErr w:type="spellEnd"/>
            <w:r w:rsidRPr="00EC0D36">
              <w:rPr>
                <w:color w:val="000000"/>
                <w:sz w:val="16"/>
                <w:szCs w:val="16"/>
              </w:rPr>
              <w:t>, Z (</w:t>
            </w:r>
            <w:proofErr w:type="spellStart"/>
            <w:r w:rsidRPr="00EC0D36">
              <w:rPr>
                <w:color w:val="000000"/>
                <w:sz w:val="16"/>
                <w:szCs w:val="16"/>
              </w:rPr>
              <w:t>Kniezova</w:t>
            </w:r>
            <w:proofErr w:type="spellEnd"/>
            <w:r w:rsidRPr="00EC0D36">
              <w:rPr>
                <w:color w:val="000000"/>
                <w:sz w:val="16"/>
                <w:szCs w:val="16"/>
              </w:rPr>
              <w:t xml:space="preserve">, Z.); </w:t>
            </w:r>
            <w:proofErr w:type="spellStart"/>
            <w:r w:rsidRPr="00EC0D36">
              <w:rPr>
                <w:color w:val="000000"/>
                <w:sz w:val="16"/>
                <w:szCs w:val="16"/>
              </w:rPr>
              <w:t>Doczeova</w:t>
            </w:r>
            <w:proofErr w:type="spellEnd"/>
            <w:r w:rsidRPr="00EC0D36">
              <w:rPr>
                <w:color w:val="000000"/>
                <w:sz w:val="16"/>
                <w:szCs w:val="16"/>
              </w:rPr>
              <w:t>, A (</w:t>
            </w:r>
            <w:proofErr w:type="spellStart"/>
            <w:r w:rsidRPr="00EC0D36">
              <w:rPr>
                <w:color w:val="000000"/>
                <w:sz w:val="16"/>
                <w:szCs w:val="16"/>
              </w:rPr>
              <w:t>Doczeova</w:t>
            </w:r>
            <w:proofErr w:type="spellEnd"/>
            <w:r w:rsidRPr="00EC0D36">
              <w:rPr>
                <w:color w:val="000000"/>
                <w:sz w:val="16"/>
                <w:szCs w:val="16"/>
              </w:rPr>
              <w:t xml:space="preserve">, A.); </w:t>
            </w:r>
            <w:proofErr w:type="spellStart"/>
            <w:r w:rsidRPr="00EC0D36">
              <w:rPr>
                <w:color w:val="000000"/>
                <w:sz w:val="16"/>
                <w:szCs w:val="16"/>
              </w:rPr>
              <w:t>Taziarova</w:t>
            </w:r>
            <w:proofErr w:type="spellEnd"/>
            <w:r w:rsidRPr="00EC0D36">
              <w:rPr>
                <w:color w:val="000000"/>
                <w:sz w:val="16"/>
                <w:szCs w:val="16"/>
              </w:rPr>
              <w:t>, M (</w:t>
            </w:r>
            <w:proofErr w:type="spellStart"/>
            <w:r w:rsidRPr="00EC0D36">
              <w:rPr>
                <w:color w:val="000000"/>
                <w:sz w:val="16"/>
                <w:szCs w:val="16"/>
              </w:rPr>
              <w:t>Taziarova</w:t>
            </w:r>
            <w:proofErr w:type="spellEnd"/>
            <w:r w:rsidRPr="00EC0D36">
              <w:rPr>
                <w:color w:val="000000"/>
                <w:sz w:val="16"/>
                <w:szCs w:val="16"/>
              </w:rPr>
              <w:t xml:space="preserve">, M.); Benca, J (Benca, J.); </w:t>
            </w:r>
            <w:proofErr w:type="spellStart"/>
            <w:r w:rsidRPr="00EC0D36">
              <w:rPr>
                <w:color w:val="000000"/>
                <w:sz w:val="16"/>
                <w:szCs w:val="16"/>
              </w:rPr>
              <w:t>Bartkoviak</w:t>
            </w:r>
            <w:proofErr w:type="spellEnd"/>
            <w:r w:rsidRPr="00EC0D36">
              <w:rPr>
                <w:color w:val="000000"/>
                <w:sz w:val="16"/>
                <w:szCs w:val="16"/>
              </w:rPr>
              <w:t>, M (</w:t>
            </w:r>
            <w:proofErr w:type="spellStart"/>
            <w:r w:rsidRPr="00EC0D36">
              <w:rPr>
                <w:color w:val="000000"/>
                <w:sz w:val="16"/>
                <w:szCs w:val="16"/>
              </w:rPr>
              <w:t>Bartkoviak</w:t>
            </w:r>
            <w:proofErr w:type="spellEnd"/>
            <w:r w:rsidRPr="00EC0D36">
              <w:rPr>
                <w:color w:val="000000"/>
                <w:sz w:val="16"/>
                <w:szCs w:val="16"/>
              </w:rPr>
              <w:t xml:space="preserve">, M.); </w:t>
            </w:r>
            <w:proofErr w:type="spellStart"/>
            <w:r w:rsidRPr="00EC0D36">
              <w:rPr>
                <w:color w:val="000000"/>
                <w:sz w:val="16"/>
                <w:szCs w:val="16"/>
              </w:rPr>
              <w:t>Seckova</w:t>
            </w:r>
            <w:proofErr w:type="spellEnd"/>
            <w:r w:rsidRPr="00EC0D36">
              <w:rPr>
                <w:color w:val="000000"/>
                <w:sz w:val="16"/>
                <w:szCs w:val="16"/>
              </w:rPr>
              <w:t>, S (</w:t>
            </w:r>
            <w:proofErr w:type="spellStart"/>
            <w:r w:rsidRPr="00EC0D36">
              <w:rPr>
                <w:color w:val="000000"/>
                <w:sz w:val="16"/>
                <w:szCs w:val="16"/>
              </w:rPr>
              <w:t>Seckova</w:t>
            </w:r>
            <w:proofErr w:type="spellEnd"/>
            <w:r w:rsidRPr="00EC0D36">
              <w:rPr>
                <w:color w:val="000000"/>
                <w:sz w:val="16"/>
                <w:szCs w:val="16"/>
              </w:rPr>
              <w:t xml:space="preserve">, S.); </w:t>
            </w:r>
            <w:proofErr w:type="spellStart"/>
            <w:r w:rsidRPr="00EC0D36">
              <w:rPr>
                <w:color w:val="000000"/>
                <w:sz w:val="16"/>
                <w:szCs w:val="16"/>
              </w:rPr>
              <w:t>Liskova</w:t>
            </w:r>
            <w:proofErr w:type="spellEnd"/>
            <w:r w:rsidRPr="00EC0D36">
              <w:rPr>
                <w:color w:val="000000"/>
                <w:sz w:val="16"/>
                <w:szCs w:val="16"/>
              </w:rPr>
              <w:t>, A (</w:t>
            </w:r>
            <w:proofErr w:type="spellStart"/>
            <w:r w:rsidRPr="00EC0D36">
              <w:rPr>
                <w:color w:val="000000"/>
                <w:sz w:val="16"/>
                <w:szCs w:val="16"/>
              </w:rPr>
              <w:t>Liskova</w:t>
            </w:r>
            <w:proofErr w:type="spellEnd"/>
            <w:r w:rsidRPr="00EC0D36">
              <w:rPr>
                <w:color w:val="000000"/>
                <w:sz w:val="16"/>
                <w:szCs w:val="16"/>
              </w:rPr>
              <w:t xml:space="preserve">, A.); </w:t>
            </w:r>
            <w:proofErr w:type="spellStart"/>
            <w:r w:rsidRPr="00EC0D36">
              <w:rPr>
                <w:color w:val="000000"/>
                <w:sz w:val="16"/>
                <w:szCs w:val="16"/>
              </w:rPr>
              <w:t>Beno</w:t>
            </w:r>
            <w:proofErr w:type="spellEnd"/>
            <w:r w:rsidRPr="00EC0D36">
              <w:rPr>
                <w:color w:val="000000"/>
                <w:sz w:val="16"/>
                <w:szCs w:val="16"/>
              </w:rPr>
              <w:t>, P (</w:t>
            </w:r>
            <w:proofErr w:type="spellStart"/>
            <w:r w:rsidRPr="00EC0D36">
              <w:rPr>
                <w:color w:val="000000"/>
                <w:sz w:val="16"/>
                <w:szCs w:val="16"/>
              </w:rPr>
              <w:t>Beno</w:t>
            </w:r>
            <w:proofErr w:type="spellEnd"/>
            <w:r w:rsidRPr="00EC0D36">
              <w:rPr>
                <w:color w:val="000000"/>
                <w:sz w:val="16"/>
                <w:szCs w:val="16"/>
              </w:rPr>
              <w:t xml:space="preserve">, P.); </w:t>
            </w:r>
            <w:proofErr w:type="spellStart"/>
            <w:r w:rsidRPr="00EC0D36">
              <w:rPr>
                <w:color w:val="000000"/>
                <w:sz w:val="16"/>
                <w:szCs w:val="16"/>
              </w:rPr>
              <w:t>Babelova</w:t>
            </w:r>
            <w:proofErr w:type="spellEnd"/>
            <w:r w:rsidRPr="00EC0D36">
              <w:rPr>
                <w:color w:val="000000"/>
                <w:sz w:val="16"/>
                <w:szCs w:val="16"/>
              </w:rPr>
              <w:t>, O (</w:t>
            </w:r>
            <w:proofErr w:type="spellStart"/>
            <w:r w:rsidRPr="00EC0D36">
              <w:rPr>
                <w:color w:val="000000"/>
                <w:sz w:val="16"/>
                <w:szCs w:val="16"/>
              </w:rPr>
              <w:t>Babelova</w:t>
            </w:r>
            <w:proofErr w:type="spellEnd"/>
            <w:r w:rsidRPr="00EC0D36">
              <w:rPr>
                <w:color w:val="000000"/>
                <w:sz w:val="16"/>
                <w:szCs w:val="16"/>
              </w:rPr>
              <w:t xml:space="preserve">, O.); </w:t>
            </w:r>
            <w:proofErr w:type="spellStart"/>
            <w:r w:rsidRPr="00EC0D36">
              <w:rPr>
                <w:color w:val="000000"/>
                <w:sz w:val="16"/>
                <w:szCs w:val="16"/>
              </w:rPr>
              <w:t>Krcmery</w:t>
            </w:r>
            <w:proofErr w:type="spellEnd"/>
            <w:r w:rsidRPr="00EC0D36">
              <w:rPr>
                <w:color w:val="000000"/>
                <w:sz w:val="16"/>
                <w:szCs w:val="16"/>
              </w:rPr>
              <w:t>, V (</w:t>
            </w:r>
            <w:proofErr w:type="spellStart"/>
            <w:r w:rsidRPr="00EC0D36">
              <w:rPr>
                <w:color w:val="000000"/>
                <w:sz w:val="16"/>
                <w:szCs w:val="16"/>
              </w:rPr>
              <w:t>Krcmery</w:t>
            </w:r>
            <w:proofErr w:type="spellEnd"/>
            <w:r w:rsidRPr="00EC0D36">
              <w:rPr>
                <w:color w:val="000000"/>
                <w:sz w:val="16"/>
                <w:szCs w:val="16"/>
              </w:rPr>
              <w:t xml:space="preserve">, V.) </w:t>
            </w:r>
            <w:r w:rsidRPr="00EC0D36">
              <w:rPr>
                <w:sz w:val="16"/>
                <w:szCs w:val="16"/>
              </w:rPr>
              <w:t>JOURNAL OF INFECTION</w:t>
            </w:r>
            <w:r w:rsidRPr="00EC0D36">
              <w:rPr>
                <w:color w:val="000000"/>
                <w:sz w:val="16"/>
                <w:szCs w:val="16"/>
              </w:rPr>
              <w:t>  </w:t>
            </w:r>
            <w:r w:rsidRPr="00EC0D36">
              <w:rPr>
                <w:bCs/>
                <w:color w:val="000000"/>
                <w:sz w:val="16"/>
                <w:szCs w:val="16"/>
              </w:rPr>
              <w:t>Volume:</w:t>
            </w:r>
            <w:r w:rsidRPr="00EC0D36">
              <w:rPr>
                <w:color w:val="000000"/>
                <w:sz w:val="16"/>
                <w:szCs w:val="16"/>
              </w:rPr>
              <w:t> </w:t>
            </w:r>
            <w:r w:rsidRPr="00EC0D36">
              <w:rPr>
                <w:sz w:val="16"/>
                <w:szCs w:val="16"/>
              </w:rPr>
              <w:t>53</w:t>
            </w:r>
            <w:r w:rsidRPr="00EC0D36">
              <w:rPr>
                <w:color w:val="000000"/>
                <w:sz w:val="16"/>
                <w:szCs w:val="16"/>
              </w:rPr>
              <w:t>  </w:t>
            </w:r>
            <w:r w:rsidRPr="00EC0D36">
              <w:rPr>
                <w:bCs/>
                <w:color w:val="000000"/>
                <w:sz w:val="16"/>
                <w:szCs w:val="16"/>
              </w:rPr>
              <w:t>Issue:</w:t>
            </w:r>
            <w:r w:rsidRPr="00EC0D36">
              <w:rPr>
                <w:color w:val="000000"/>
                <w:sz w:val="16"/>
                <w:szCs w:val="16"/>
              </w:rPr>
              <w:t> </w:t>
            </w:r>
            <w:r w:rsidRPr="00EC0D36">
              <w:rPr>
                <w:sz w:val="16"/>
                <w:szCs w:val="16"/>
              </w:rPr>
              <w:t>4</w:t>
            </w:r>
            <w:r w:rsidRPr="00EC0D36">
              <w:rPr>
                <w:color w:val="000000"/>
                <w:sz w:val="16"/>
                <w:szCs w:val="16"/>
              </w:rPr>
              <w:t>  </w:t>
            </w:r>
            <w:r w:rsidRPr="00EC0D36">
              <w:rPr>
                <w:bCs/>
                <w:color w:val="000000"/>
                <w:sz w:val="16"/>
                <w:szCs w:val="16"/>
              </w:rPr>
              <w:t>Pages:</w:t>
            </w:r>
            <w:r w:rsidRPr="00EC0D36">
              <w:rPr>
                <w:color w:val="000000"/>
                <w:sz w:val="16"/>
                <w:szCs w:val="16"/>
              </w:rPr>
              <w:t> </w:t>
            </w:r>
            <w:r w:rsidRPr="00EC0D36">
              <w:rPr>
                <w:sz w:val="16"/>
                <w:szCs w:val="16"/>
              </w:rPr>
              <w:t>291-292</w:t>
            </w:r>
            <w:r w:rsidRPr="00EC0D36">
              <w:rPr>
                <w:color w:val="000000"/>
                <w:sz w:val="16"/>
                <w:szCs w:val="16"/>
              </w:rPr>
              <w:t>  </w:t>
            </w:r>
            <w:r w:rsidRPr="00EC0D36">
              <w:rPr>
                <w:bCs/>
                <w:color w:val="000000"/>
                <w:sz w:val="16"/>
                <w:szCs w:val="16"/>
              </w:rPr>
              <w:t>DOI:</w:t>
            </w:r>
            <w:r w:rsidRPr="00EC0D36">
              <w:rPr>
                <w:color w:val="000000"/>
                <w:sz w:val="16"/>
                <w:szCs w:val="16"/>
              </w:rPr>
              <w:t> </w:t>
            </w:r>
            <w:r w:rsidRPr="00EC0D36">
              <w:rPr>
                <w:sz w:val="16"/>
                <w:szCs w:val="16"/>
              </w:rPr>
              <w:t>10.1016/j.jinf.2005.11.022</w:t>
            </w:r>
            <w:r w:rsidRPr="00EC0D36">
              <w:rPr>
                <w:color w:val="000000"/>
                <w:sz w:val="16"/>
                <w:szCs w:val="16"/>
              </w:rPr>
              <w:t>  </w:t>
            </w:r>
            <w:proofErr w:type="spellStart"/>
            <w:r w:rsidRPr="00EC0D36">
              <w:rPr>
                <w:bCs/>
                <w:color w:val="000000"/>
                <w:sz w:val="16"/>
                <w:szCs w:val="16"/>
              </w:rPr>
              <w:t>Published</w:t>
            </w:r>
            <w:proofErr w:type="spellEnd"/>
            <w:r w:rsidRPr="00EC0D36">
              <w:rPr>
                <w:bCs/>
                <w:color w:val="000000"/>
                <w:sz w:val="16"/>
                <w:szCs w:val="16"/>
              </w:rPr>
              <w:t>:</w:t>
            </w:r>
            <w:r w:rsidRPr="00EC0D36">
              <w:rPr>
                <w:color w:val="000000"/>
                <w:sz w:val="16"/>
                <w:szCs w:val="16"/>
              </w:rPr>
              <w:t> </w:t>
            </w:r>
            <w:r w:rsidRPr="00EC0D36">
              <w:rPr>
                <w:sz w:val="16"/>
                <w:szCs w:val="16"/>
              </w:rPr>
              <w:t>OCT 2006</w:t>
            </w:r>
            <w:r w:rsidRPr="00EC0D36">
              <w:rPr>
                <w:color w:val="000000"/>
                <w:sz w:val="16"/>
                <w:szCs w:val="16"/>
              </w:rPr>
              <w:t> </w:t>
            </w:r>
            <w:proofErr w:type="spellStart"/>
            <w:r w:rsidRPr="00EC0D36">
              <w:rPr>
                <w:bCs/>
                <w:color w:val="000000"/>
                <w:sz w:val="16"/>
                <w:szCs w:val="16"/>
              </w:rPr>
              <w:t>Accession</w:t>
            </w:r>
            <w:proofErr w:type="spellEnd"/>
            <w:r w:rsidRPr="00EC0D36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0D36">
              <w:rPr>
                <w:bCs/>
                <w:color w:val="000000"/>
                <w:sz w:val="16"/>
                <w:szCs w:val="16"/>
              </w:rPr>
              <w:t>Number</w:t>
            </w:r>
            <w:proofErr w:type="spellEnd"/>
            <w:r w:rsidRPr="00EC0D36">
              <w:rPr>
                <w:bCs/>
                <w:color w:val="000000"/>
                <w:sz w:val="16"/>
                <w:szCs w:val="16"/>
              </w:rPr>
              <w:t>:</w:t>
            </w:r>
            <w:r w:rsidRPr="00EC0D36">
              <w:rPr>
                <w:color w:val="000000"/>
                <w:sz w:val="16"/>
                <w:szCs w:val="16"/>
              </w:rPr>
              <w:t> </w:t>
            </w:r>
            <w:r w:rsidRPr="00EC0D36">
              <w:rPr>
                <w:sz w:val="16"/>
                <w:szCs w:val="16"/>
              </w:rPr>
              <w:t xml:space="preserve">WOS:000241324100014 </w:t>
            </w:r>
            <w:proofErr w:type="spellStart"/>
            <w:r w:rsidRPr="00EC0D36">
              <w:rPr>
                <w:bCs/>
                <w:color w:val="000000"/>
                <w:sz w:val="16"/>
                <w:szCs w:val="16"/>
              </w:rPr>
              <w:t>PubMed</w:t>
            </w:r>
            <w:proofErr w:type="spellEnd"/>
            <w:r w:rsidRPr="00EC0D36">
              <w:rPr>
                <w:bCs/>
                <w:color w:val="000000"/>
                <w:sz w:val="16"/>
                <w:szCs w:val="16"/>
              </w:rPr>
              <w:t xml:space="preserve"> ID:</w:t>
            </w:r>
            <w:r w:rsidRPr="00EC0D36">
              <w:rPr>
                <w:color w:val="000000"/>
                <w:sz w:val="16"/>
                <w:szCs w:val="16"/>
              </w:rPr>
              <w:t> </w:t>
            </w:r>
            <w:r w:rsidRPr="00EC0D36">
              <w:rPr>
                <w:sz w:val="16"/>
                <w:szCs w:val="16"/>
              </w:rPr>
              <w:t xml:space="preserve">16445984 </w:t>
            </w:r>
            <w:r w:rsidRPr="00EC0D36">
              <w:rPr>
                <w:bCs/>
                <w:color w:val="000000"/>
                <w:sz w:val="16"/>
                <w:szCs w:val="16"/>
              </w:rPr>
              <w:t>ISSN:</w:t>
            </w:r>
            <w:r w:rsidRPr="00EC0D36">
              <w:rPr>
                <w:color w:val="000000"/>
                <w:sz w:val="16"/>
                <w:szCs w:val="16"/>
              </w:rPr>
              <w:t> </w:t>
            </w:r>
            <w:r w:rsidRPr="00EC0D36">
              <w:rPr>
                <w:sz w:val="16"/>
                <w:szCs w:val="16"/>
              </w:rPr>
              <w:t>0163-4453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C162A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43A06541" w:rsidR="00736D44" w:rsidRPr="00182B29" w:rsidRDefault="00685D92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ADM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E56CE0" w14:textId="3382A9F4" w:rsidR="00E57B26" w:rsidRPr="00EC0D36" w:rsidRDefault="00C162AA" w:rsidP="003B5AE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history="1">
              <w:r w:rsidR="00EC0D36" w:rsidRPr="00EC0D36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lang w:eastAsia="sk-SK"/>
                </w:rPr>
                <w:t>https://www.journalofinfection.com/article/S0163-4453(05)00404-4/fulltext</w:t>
              </w:r>
            </w:hyperlink>
          </w:p>
          <w:p w14:paraId="489A5DF5" w14:textId="4C867939" w:rsidR="00EC0D36" w:rsidRPr="00EC0D36" w:rsidRDefault="00EC0D36" w:rsidP="003B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32B87181" w:rsidR="00736D44" w:rsidRDefault="002F70D1" w:rsidP="00EC0D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</w:t>
            </w:r>
            <w:proofErr w:type="spellStart"/>
            <w:r w:rsidR="002258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Sládečková</w:t>
            </w:r>
            <w:proofErr w:type="spellEnd"/>
            <w:r w:rsidR="002258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Veronika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EC0D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7,142</w:t>
            </w:r>
            <w:r w:rsidR="002258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C162A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21B07F06" w:rsidR="00736D44" w:rsidRDefault="007258FF" w:rsidP="00E57B26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Deti s AIDS  sú spravidla zo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socialne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slabšieho prostredia, najmä v trópoch, od slobodných matiek, čo nedostávajú pred a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popôrodnu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profylaxiu a liečbu AIDS so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ekonomickych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dôvodov, ako aj pre nedostupnosť zdravotných služieb (utečenci, pred vojnou,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migranti,maloletí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bez sprievodu) Poukazuje na úlohu ART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tj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kontinualnej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liecby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HIV na potrebu eliminácie rizika následného postihnutia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dychacich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ciest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socialne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marginalizovaných detí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multirezistentnými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organizmami,na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mnohé, ktoré nie sú žiadne perorálne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antiinfektíva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nasleduje potreba hospitalizácie, ťažšieho priebehu, s odlúčením od rodiny a psychologickým následným stigmatizovaním sirôt alebo detí slobodných matiek v JV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Azii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subsharskej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afrike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/ </w:t>
            </w:r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As a rule,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AIDS are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socially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weaker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environment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especially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tropics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unmarried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mothers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who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do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receive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pre- and post-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natal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prophylaxis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AIDS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treatment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reasons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as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well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unavailability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refugees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before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war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migrants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unaccompanied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minors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)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points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role of ART,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i.e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continuous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HIV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treatment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to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need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eliminate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risk of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subsequent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respiratory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tract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infection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socially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marginalized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multi-resistant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organisms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many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which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oral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anti-infectives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followed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need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hospitalization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a more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difficult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course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separation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family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psychological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subsequent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stigmatization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orphans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or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single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mothers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SE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Asia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sub-Saharan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Africa</w:t>
            </w:r>
            <w:proofErr w:type="spellEnd"/>
            <w:r w:rsidRPr="00725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C162A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1707F711" w:rsidR="00736D44" w:rsidRPr="00986E96" w:rsidRDefault="00986E96" w:rsidP="007E518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>Immunodeficiency</w:t>
            </w:r>
            <w:proofErr w:type="spellEnd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>with</w:t>
            </w:r>
            <w:proofErr w:type="spellEnd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>reduced</w:t>
            </w:r>
            <w:proofErr w:type="spellEnd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>clearance</w:t>
            </w:r>
            <w:proofErr w:type="spellEnd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of </w:t>
            </w:r>
            <w:proofErr w:type="spellStart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>respiratory</w:t>
            </w:r>
            <w:proofErr w:type="spellEnd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>pathogens</w:t>
            </w:r>
            <w:proofErr w:type="spellEnd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>multiple</w:t>
            </w:r>
            <w:proofErr w:type="spellEnd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>courses</w:t>
            </w:r>
            <w:proofErr w:type="spellEnd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of </w:t>
            </w:r>
            <w:proofErr w:type="spellStart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>antibiotic</w:t>
            </w:r>
            <w:proofErr w:type="spellEnd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>therapy</w:t>
            </w:r>
            <w:proofErr w:type="spellEnd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>consequence</w:t>
            </w:r>
            <w:proofErr w:type="spellEnd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of </w:t>
            </w:r>
            <w:proofErr w:type="spellStart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>opportunistic</w:t>
            </w:r>
            <w:proofErr w:type="spellEnd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>infections</w:t>
            </w:r>
            <w:proofErr w:type="spellEnd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>long</w:t>
            </w:r>
            <w:proofErr w:type="spellEnd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-term </w:t>
            </w:r>
            <w:proofErr w:type="spellStart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>rifampin</w:t>
            </w:r>
            <w:proofErr w:type="spellEnd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>therapy</w:t>
            </w:r>
            <w:proofErr w:type="spellEnd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>for</w:t>
            </w:r>
            <w:proofErr w:type="spellEnd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>tuberculosis</w:t>
            </w:r>
            <w:proofErr w:type="spellEnd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(TB) and </w:t>
            </w:r>
            <w:proofErr w:type="spellStart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>cotrimoxazol</w:t>
            </w:r>
            <w:proofErr w:type="spellEnd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>chemoprophylaxis</w:t>
            </w:r>
            <w:proofErr w:type="spellEnd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>have</w:t>
            </w:r>
            <w:proofErr w:type="spellEnd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>been</w:t>
            </w:r>
            <w:proofErr w:type="spellEnd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>associated</w:t>
            </w:r>
            <w:proofErr w:type="spellEnd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>with</w:t>
            </w:r>
            <w:proofErr w:type="spellEnd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>antibiotic</w:t>
            </w:r>
            <w:proofErr w:type="spellEnd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>resistance</w:t>
            </w:r>
            <w:proofErr w:type="spellEnd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in HIV </w:t>
            </w:r>
            <w:proofErr w:type="spellStart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>positive</w:t>
            </w:r>
            <w:proofErr w:type="spellEnd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>patient</w:t>
            </w:r>
            <w:proofErr w:type="spellEnd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>population</w:t>
            </w:r>
            <w:proofErr w:type="spellEnd"/>
            <w:r w:rsidRPr="00C931DD">
              <w:rPr>
                <w:rFonts w:cstheme="minorHAnsi"/>
                <w:sz w:val="16"/>
                <w:szCs w:val="16"/>
                <w:shd w:val="clear" w:color="auto" w:fill="FFFFFF"/>
              </w:rPr>
              <w:t>.</w:t>
            </w: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69FA0BA" w14:textId="77777777" w:rsidR="00B06C47" w:rsidRPr="00B14E97" w:rsidRDefault="00B14E97" w:rsidP="00D41B88">
            <w:pPr>
              <w:rPr>
                <w:sz w:val="16"/>
                <w:szCs w:val="16"/>
              </w:rPr>
            </w:pPr>
            <w:r w:rsidRPr="00B14E97">
              <w:rPr>
                <w:rFonts w:ascii="Calibri" w:hAnsi="Calibri" w:cs="Calibri"/>
                <w:sz w:val="16"/>
                <w:szCs w:val="16"/>
              </w:rPr>
              <w:t xml:space="preserve">1. </w:t>
            </w:r>
            <w:r w:rsidRPr="00B14E97">
              <w:rPr>
                <w:color w:val="000000"/>
                <w:sz w:val="16"/>
                <w:szCs w:val="16"/>
              </w:rPr>
              <w:t xml:space="preserve">Are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subinhibitory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concentrations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antibiotics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the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only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culprit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antibiotic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resistance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?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Krcmery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>, V (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Krcmery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Vladimir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) </w:t>
            </w:r>
            <w:r w:rsidRPr="00B14E97">
              <w:rPr>
                <w:sz w:val="16"/>
                <w:szCs w:val="16"/>
              </w:rPr>
              <w:t>FUTURE MICROBIOLOGY</w:t>
            </w:r>
            <w:r w:rsidRPr="00B14E97">
              <w:rPr>
                <w:color w:val="000000"/>
                <w:sz w:val="16"/>
                <w:szCs w:val="16"/>
              </w:rPr>
              <w:t>  </w:t>
            </w:r>
            <w:r w:rsidRPr="00B14E97">
              <w:rPr>
                <w:bCs/>
                <w:color w:val="000000"/>
                <w:sz w:val="16"/>
                <w:szCs w:val="16"/>
              </w:rPr>
              <w:t>Volume:</w:t>
            </w:r>
            <w:r w:rsidRPr="00B14E97">
              <w:rPr>
                <w:color w:val="000000"/>
                <w:sz w:val="16"/>
                <w:szCs w:val="16"/>
              </w:rPr>
              <w:t> </w:t>
            </w:r>
            <w:r w:rsidRPr="00B14E97">
              <w:rPr>
                <w:sz w:val="16"/>
                <w:szCs w:val="16"/>
              </w:rPr>
              <w:t>6</w:t>
            </w:r>
            <w:r w:rsidRPr="00B14E97">
              <w:rPr>
                <w:color w:val="000000"/>
                <w:sz w:val="16"/>
                <w:szCs w:val="16"/>
              </w:rPr>
              <w:t>  </w:t>
            </w:r>
            <w:r w:rsidRPr="00B14E97">
              <w:rPr>
                <w:bCs/>
                <w:color w:val="000000"/>
                <w:sz w:val="16"/>
                <w:szCs w:val="16"/>
              </w:rPr>
              <w:t>Issue:</w:t>
            </w:r>
            <w:r w:rsidRPr="00B14E97">
              <w:rPr>
                <w:color w:val="000000"/>
                <w:sz w:val="16"/>
                <w:szCs w:val="16"/>
              </w:rPr>
              <w:t> </w:t>
            </w:r>
            <w:r w:rsidRPr="00B14E97">
              <w:rPr>
                <w:sz w:val="16"/>
                <w:szCs w:val="16"/>
              </w:rPr>
              <w:t>12</w:t>
            </w:r>
            <w:r w:rsidRPr="00B14E97">
              <w:rPr>
                <w:color w:val="000000"/>
                <w:sz w:val="16"/>
                <w:szCs w:val="16"/>
              </w:rPr>
              <w:t>  </w:t>
            </w:r>
            <w:r w:rsidRPr="00B14E97">
              <w:rPr>
                <w:bCs/>
                <w:color w:val="000000"/>
                <w:sz w:val="16"/>
                <w:szCs w:val="16"/>
              </w:rPr>
              <w:t>Pages:</w:t>
            </w:r>
            <w:r w:rsidRPr="00B14E97">
              <w:rPr>
                <w:color w:val="000000"/>
                <w:sz w:val="16"/>
                <w:szCs w:val="16"/>
              </w:rPr>
              <w:t> </w:t>
            </w:r>
            <w:r w:rsidRPr="00B14E97">
              <w:rPr>
                <w:sz w:val="16"/>
                <w:szCs w:val="16"/>
              </w:rPr>
              <w:t>1391-1394</w:t>
            </w:r>
            <w:r w:rsidRPr="00B14E97">
              <w:rPr>
                <w:color w:val="000000"/>
                <w:sz w:val="16"/>
                <w:szCs w:val="16"/>
              </w:rPr>
              <w:t>  </w:t>
            </w:r>
            <w:r w:rsidRPr="00B14E97">
              <w:rPr>
                <w:bCs/>
                <w:color w:val="000000"/>
                <w:sz w:val="16"/>
                <w:szCs w:val="16"/>
              </w:rPr>
              <w:t>DOI:</w:t>
            </w:r>
            <w:r w:rsidRPr="00B14E97">
              <w:rPr>
                <w:color w:val="000000"/>
                <w:sz w:val="16"/>
                <w:szCs w:val="16"/>
              </w:rPr>
              <w:t> </w:t>
            </w:r>
            <w:r w:rsidRPr="00B14E97">
              <w:rPr>
                <w:sz w:val="16"/>
                <w:szCs w:val="16"/>
              </w:rPr>
              <w:t>10.2217/FMB.11.129</w:t>
            </w:r>
            <w:r w:rsidRPr="00B14E97">
              <w:rPr>
                <w:color w:val="000000"/>
                <w:sz w:val="16"/>
                <w:szCs w:val="16"/>
              </w:rPr>
              <w:t>  </w:t>
            </w:r>
            <w:proofErr w:type="spellStart"/>
            <w:r w:rsidRPr="00B14E97">
              <w:rPr>
                <w:bCs/>
                <w:color w:val="000000"/>
                <w:sz w:val="16"/>
                <w:szCs w:val="16"/>
              </w:rPr>
              <w:t>Published</w:t>
            </w:r>
            <w:proofErr w:type="spellEnd"/>
            <w:r w:rsidRPr="00B14E97">
              <w:rPr>
                <w:bCs/>
                <w:color w:val="000000"/>
                <w:sz w:val="16"/>
                <w:szCs w:val="16"/>
              </w:rPr>
              <w:t>:</w:t>
            </w:r>
            <w:r w:rsidRPr="00B14E97">
              <w:rPr>
                <w:color w:val="000000"/>
                <w:sz w:val="16"/>
                <w:szCs w:val="16"/>
              </w:rPr>
              <w:t> </w:t>
            </w:r>
            <w:r w:rsidRPr="00B14E97">
              <w:rPr>
                <w:sz w:val="16"/>
                <w:szCs w:val="16"/>
              </w:rPr>
              <w:t>DEC 2011</w:t>
            </w:r>
            <w:r w:rsidRPr="00B14E97">
              <w:rPr>
                <w:color w:val="000000"/>
                <w:sz w:val="16"/>
                <w:szCs w:val="16"/>
              </w:rPr>
              <w:t> </w:t>
            </w:r>
            <w:proofErr w:type="spellStart"/>
            <w:r w:rsidRPr="00B14E97">
              <w:rPr>
                <w:bCs/>
                <w:color w:val="000000"/>
                <w:sz w:val="16"/>
                <w:szCs w:val="16"/>
              </w:rPr>
              <w:t>Accession</w:t>
            </w:r>
            <w:proofErr w:type="spellEnd"/>
            <w:r w:rsidRPr="00B14E97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14E97">
              <w:rPr>
                <w:bCs/>
                <w:color w:val="000000"/>
                <w:sz w:val="16"/>
                <w:szCs w:val="16"/>
              </w:rPr>
              <w:t>Number</w:t>
            </w:r>
            <w:proofErr w:type="spellEnd"/>
            <w:r w:rsidRPr="00B14E97">
              <w:rPr>
                <w:bCs/>
                <w:color w:val="000000"/>
                <w:sz w:val="16"/>
                <w:szCs w:val="16"/>
              </w:rPr>
              <w:t>:</w:t>
            </w:r>
            <w:r w:rsidRPr="00B14E97">
              <w:rPr>
                <w:color w:val="000000"/>
                <w:sz w:val="16"/>
                <w:szCs w:val="16"/>
              </w:rPr>
              <w:t> </w:t>
            </w:r>
            <w:r w:rsidRPr="00B14E97">
              <w:rPr>
                <w:sz w:val="16"/>
                <w:szCs w:val="16"/>
              </w:rPr>
              <w:t xml:space="preserve">WOS:000299018700008 </w:t>
            </w:r>
            <w:r w:rsidRPr="00B14E97">
              <w:rPr>
                <w:bCs/>
                <w:color w:val="000000"/>
                <w:sz w:val="16"/>
                <w:szCs w:val="16"/>
              </w:rPr>
              <w:t>ISSN:</w:t>
            </w:r>
            <w:r w:rsidRPr="00B14E97">
              <w:rPr>
                <w:color w:val="000000"/>
                <w:sz w:val="16"/>
                <w:szCs w:val="16"/>
              </w:rPr>
              <w:t> </w:t>
            </w:r>
            <w:r w:rsidRPr="00B14E97">
              <w:rPr>
                <w:sz w:val="16"/>
                <w:szCs w:val="16"/>
              </w:rPr>
              <w:t xml:space="preserve">1746-0913 </w:t>
            </w:r>
            <w:proofErr w:type="spellStart"/>
            <w:r w:rsidRPr="00B14E97">
              <w:rPr>
                <w:bCs/>
                <w:color w:val="000000"/>
                <w:sz w:val="16"/>
                <w:szCs w:val="16"/>
              </w:rPr>
              <w:t>eISSN</w:t>
            </w:r>
            <w:proofErr w:type="spellEnd"/>
            <w:r w:rsidRPr="00B14E97">
              <w:rPr>
                <w:bCs/>
                <w:color w:val="000000"/>
                <w:sz w:val="16"/>
                <w:szCs w:val="16"/>
              </w:rPr>
              <w:t>:</w:t>
            </w:r>
            <w:r w:rsidRPr="00B14E97">
              <w:rPr>
                <w:color w:val="000000"/>
                <w:sz w:val="16"/>
                <w:szCs w:val="16"/>
              </w:rPr>
              <w:t> </w:t>
            </w:r>
            <w:r w:rsidRPr="00B14E97">
              <w:rPr>
                <w:sz w:val="16"/>
                <w:szCs w:val="16"/>
              </w:rPr>
              <w:t>1746-0921</w:t>
            </w:r>
          </w:p>
          <w:p w14:paraId="0E98E8E6" w14:textId="77777777" w:rsidR="00B14E97" w:rsidRPr="00B14E97" w:rsidRDefault="00B14E97" w:rsidP="00D41B88">
            <w:pPr>
              <w:rPr>
                <w:color w:val="000000"/>
                <w:sz w:val="16"/>
                <w:szCs w:val="16"/>
              </w:rPr>
            </w:pPr>
            <w:r w:rsidRPr="00B14E97">
              <w:rPr>
                <w:color w:val="000000"/>
                <w:sz w:val="16"/>
                <w:szCs w:val="16"/>
              </w:rPr>
              <w:t xml:space="preserve">2.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Lessons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from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freshwater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floods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 in Danube and Morava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Bartkovjak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>, M (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Bartkovjak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, M.);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Krcmery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>, V (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Krcmery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, V);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Kalavsky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>, E (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Kalavsky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, E.);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Philippe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>, M (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Philippe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, M.) </w:t>
            </w:r>
            <w:proofErr w:type="spellStart"/>
            <w:r w:rsidRPr="00B14E97">
              <w:rPr>
                <w:bCs/>
                <w:color w:val="000000"/>
                <w:sz w:val="16"/>
                <w:szCs w:val="16"/>
              </w:rPr>
              <w:t>Edited</w:t>
            </w:r>
            <w:proofErr w:type="spellEnd"/>
            <w:r w:rsidRPr="00B14E97">
              <w:rPr>
                <w:bCs/>
                <w:color w:val="000000"/>
                <w:sz w:val="16"/>
                <w:szCs w:val="16"/>
              </w:rPr>
              <w:t xml:space="preserve"> by:</w:t>
            </w:r>
            <w:r w:rsidRPr="00B14E97">
              <w:rPr>
                <w:color w:val="000000"/>
                <w:sz w:val="16"/>
                <w:szCs w:val="16"/>
              </w:rPr>
              <w:t> 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Saginur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 R </w:t>
            </w:r>
            <w:r w:rsidRPr="00B14E97">
              <w:rPr>
                <w:sz w:val="16"/>
                <w:szCs w:val="16"/>
              </w:rPr>
              <w:t>26TH INTERNATIONAL CONGRESS OF CHEMOTHERAPY AND INFECTION (ICC)</w:t>
            </w:r>
            <w:r w:rsidRPr="00B14E97">
              <w:rPr>
                <w:color w:val="000000"/>
                <w:sz w:val="16"/>
                <w:szCs w:val="16"/>
              </w:rPr>
              <w:t>  </w:t>
            </w:r>
            <w:proofErr w:type="spellStart"/>
            <w:r w:rsidRPr="00B14E97">
              <w:rPr>
                <w:bCs/>
                <w:color w:val="000000"/>
                <w:sz w:val="16"/>
                <w:szCs w:val="16"/>
              </w:rPr>
              <w:t>Pages</w:t>
            </w:r>
            <w:proofErr w:type="spellEnd"/>
            <w:r w:rsidRPr="00B14E97">
              <w:rPr>
                <w:bCs/>
                <w:color w:val="000000"/>
                <w:sz w:val="16"/>
                <w:szCs w:val="16"/>
              </w:rPr>
              <w:t>:</w:t>
            </w:r>
            <w:r w:rsidRPr="00B14E97">
              <w:rPr>
                <w:color w:val="000000"/>
                <w:sz w:val="16"/>
                <w:szCs w:val="16"/>
              </w:rPr>
              <w:t> </w:t>
            </w:r>
            <w:r w:rsidRPr="00B14E97">
              <w:rPr>
                <w:sz w:val="16"/>
                <w:szCs w:val="16"/>
              </w:rPr>
              <w:t>41-42</w:t>
            </w:r>
            <w:r w:rsidRPr="00B14E97">
              <w:rPr>
                <w:color w:val="000000"/>
                <w:sz w:val="16"/>
                <w:szCs w:val="16"/>
              </w:rPr>
              <w:t>  </w:t>
            </w:r>
            <w:proofErr w:type="spellStart"/>
            <w:r w:rsidRPr="00B14E97">
              <w:rPr>
                <w:bCs/>
                <w:color w:val="000000"/>
                <w:sz w:val="16"/>
                <w:szCs w:val="16"/>
              </w:rPr>
              <w:t>Published</w:t>
            </w:r>
            <w:proofErr w:type="spellEnd"/>
            <w:r w:rsidRPr="00B14E97">
              <w:rPr>
                <w:bCs/>
                <w:color w:val="000000"/>
                <w:sz w:val="16"/>
                <w:szCs w:val="16"/>
              </w:rPr>
              <w:t>:</w:t>
            </w:r>
            <w:r w:rsidRPr="00B14E97">
              <w:rPr>
                <w:color w:val="000000"/>
                <w:sz w:val="16"/>
                <w:szCs w:val="16"/>
              </w:rPr>
              <w:t> </w:t>
            </w:r>
            <w:r w:rsidRPr="00B14E97">
              <w:rPr>
                <w:sz w:val="16"/>
                <w:szCs w:val="16"/>
              </w:rPr>
              <w:t xml:space="preserve">2009 </w:t>
            </w:r>
            <w:proofErr w:type="spellStart"/>
            <w:r w:rsidRPr="00B14E97">
              <w:rPr>
                <w:bCs/>
                <w:color w:val="000000"/>
                <w:sz w:val="16"/>
                <w:szCs w:val="16"/>
              </w:rPr>
              <w:t>Accession</w:t>
            </w:r>
            <w:proofErr w:type="spellEnd"/>
            <w:r w:rsidRPr="00B14E97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14E97">
              <w:rPr>
                <w:bCs/>
                <w:color w:val="000000"/>
                <w:sz w:val="16"/>
                <w:szCs w:val="16"/>
              </w:rPr>
              <w:t>Number</w:t>
            </w:r>
            <w:proofErr w:type="spellEnd"/>
            <w:r w:rsidRPr="00B14E97">
              <w:rPr>
                <w:bCs/>
                <w:color w:val="000000"/>
                <w:sz w:val="16"/>
                <w:szCs w:val="16"/>
              </w:rPr>
              <w:t>:</w:t>
            </w:r>
            <w:r w:rsidRPr="00B14E97">
              <w:rPr>
                <w:color w:val="000000"/>
                <w:sz w:val="16"/>
                <w:szCs w:val="16"/>
              </w:rPr>
              <w:t> </w:t>
            </w:r>
            <w:r w:rsidRPr="00B14E97">
              <w:rPr>
                <w:sz w:val="16"/>
                <w:szCs w:val="16"/>
              </w:rPr>
              <w:t xml:space="preserve">WOS:000292507900007 </w:t>
            </w:r>
            <w:proofErr w:type="spellStart"/>
            <w:r w:rsidRPr="00B14E97">
              <w:rPr>
                <w:bCs/>
                <w:color w:val="000000"/>
                <w:sz w:val="16"/>
                <w:szCs w:val="16"/>
              </w:rPr>
              <w:t>Conference</w:t>
            </w:r>
            <w:proofErr w:type="spellEnd"/>
            <w:r w:rsidRPr="00B14E97">
              <w:rPr>
                <w:bCs/>
                <w:color w:val="000000"/>
                <w:sz w:val="16"/>
                <w:szCs w:val="16"/>
              </w:rPr>
              <w:t xml:space="preserve"> Title:</w:t>
            </w:r>
            <w:r w:rsidRPr="00B14E97">
              <w:rPr>
                <w:color w:val="000000"/>
                <w:sz w:val="16"/>
                <w:szCs w:val="16"/>
              </w:rPr>
              <w:t> </w:t>
            </w:r>
            <w:r w:rsidRPr="00B14E97">
              <w:rPr>
                <w:sz w:val="16"/>
                <w:szCs w:val="16"/>
              </w:rPr>
              <w:t xml:space="preserve">26th International </w:t>
            </w:r>
            <w:proofErr w:type="spellStart"/>
            <w:r w:rsidRPr="00B14E97">
              <w:rPr>
                <w:sz w:val="16"/>
                <w:szCs w:val="16"/>
              </w:rPr>
              <w:t>Congress</w:t>
            </w:r>
            <w:proofErr w:type="spellEnd"/>
            <w:r w:rsidRPr="00B14E97">
              <w:rPr>
                <w:sz w:val="16"/>
                <w:szCs w:val="16"/>
              </w:rPr>
              <w:t xml:space="preserve"> of </w:t>
            </w:r>
            <w:proofErr w:type="spellStart"/>
            <w:r w:rsidRPr="00B14E97">
              <w:rPr>
                <w:sz w:val="16"/>
                <w:szCs w:val="16"/>
              </w:rPr>
              <w:t>Chemotherapy</w:t>
            </w:r>
            <w:proofErr w:type="spellEnd"/>
            <w:r w:rsidRPr="00B14E97">
              <w:rPr>
                <w:sz w:val="16"/>
                <w:szCs w:val="16"/>
              </w:rPr>
              <w:t xml:space="preserve"> and </w:t>
            </w:r>
            <w:proofErr w:type="spellStart"/>
            <w:r w:rsidRPr="00B14E97">
              <w:rPr>
                <w:sz w:val="16"/>
                <w:szCs w:val="16"/>
              </w:rPr>
              <w:t>Infection</w:t>
            </w:r>
            <w:proofErr w:type="spellEnd"/>
            <w:r w:rsidRPr="00B14E97">
              <w:rPr>
                <w:sz w:val="16"/>
                <w:szCs w:val="16"/>
              </w:rPr>
              <w:t xml:space="preserve"> </w:t>
            </w:r>
            <w:proofErr w:type="spellStart"/>
            <w:r w:rsidRPr="00B14E97">
              <w:rPr>
                <w:bCs/>
                <w:color w:val="000000"/>
                <w:sz w:val="16"/>
                <w:szCs w:val="16"/>
              </w:rPr>
              <w:t>Conference</w:t>
            </w:r>
            <w:proofErr w:type="spellEnd"/>
            <w:r w:rsidRPr="00B14E97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14E97">
              <w:rPr>
                <w:bCs/>
                <w:color w:val="000000"/>
                <w:sz w:val="16"/>
                <w:szCs w:val="16"/>
              </w:rPr>
              <w:t>Date</w:t>
            </w:r>
            <w:proofErr w:type="spellEnd"/>
            <w:r w:rsidRPr="00B14E97">
              <w:rPr>
                <w:bCs/>
                <w:color w:val="000000"/>
                <w:sz w:val="16"/>
                <w:szCs w:val="16"/>
              </w:rPr>
              <w:t>:</w:t>
            </w:r>
            <w:r w:rsidRPr="00B14E97">
              <w:rPr>
                <w:color w:val="000000"/>
                <w:sz w:val="16"/>
                <w:szCs w:val="16"/>
              </w:rPr>
              <w:t> </w:t>
            </w:r>
            <w:r w:rsidRPr="00B14E97">
              <w:rPr>
                <w:sz w:val="16"/>
                <w:szCs w:val="16"/>
              </w:rPr>
              <w:t xml:space="preserve">JUN 18-21, 2009 </w:t>
            </w:r>
            <w:proofErr w:type="spellStart"/>
            <w:r w:rsidRPr="00B14E97">
              <w:rPr>
                <w:bCs/>
                <w:color w:val="000000"/>
                <w:sz w:val="16"/>
                <w:szCs w:val="16"/>
              </w:rPr>
              <w:t>Conference</w:t>
            </w:r>
            <w:proofErr w:type="spellEnd"/>
            <w:r w:rsidRPr="00B14E97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14E97">
              <w:rPr>
                <w:bCs/>
                <w:color w:val="000000"/>
                <w:sz w:val="16"/>
                <w:szCs w:val="16"/>
              </w:rPr>
              <w:t>Location</w:t>
            </w:r>
            <w:proofErr w:type="spellEnd"/>
            <w:r w:rsidRPr="00B14E97">
              <w:rPr>
                <w:bCs/>
                <w:color w:val="000000"/>
                <w:sz w:val="16"/>
                <w:szCs w:val="16"/>
              </w:rPr>
              <w:t>:</w:t>
            </w:r>
            <w:r w:rsidRPr="00B14E97">
              <w:rPr>
                <w:color w:val="000000"/>
                <w:sz w:val="16"/>
                <w:szCs w:val="16"/>
              </w:rPr>
              <w:t> </w:t>
            </w:r>
            <w:r w:rsidRPr="00B14E97">
              <w:rPr>
                <w:sz w:val="16"/>
                <w:szCs w:val="16"/>
              </w:rPr>
              <w:t xml:space="preserve">Toronto, CANADA </w:t>
            </w:r>
            <w:r w:rsidRPr="00B14E97">
              <w:rPr>
                <w:bCs/>
                <w:color w:val="000000"/>
                <w:sz w:val="16"/>
                <w:szCs w:val="16"/>
              </w:rPr>
              <w:t>ISBN:</w:t>
            </w:r>
            <w:r w:rsidRPr="00B14E97">
              <w:rPr>
                <w:color w:val="000000"/>
                <w:sz w:val="16"/>
                <w:szCs w:val="16"/>
              </w:rPr>
              <w:t xml:space="preserve"> 978-88-7587-547-3 </w:t>
            </w:r>
          </w:p>
          <w:p w14:paraId="027E8933" w14:textId="77777777" w:rsidR="00B14E97" w:rsidRPr="00B14E97" w:rsidRDefault="00B14E97" w:rsidP="00B14E97">
            <w:pPr>
              <w:rPr>
                <w:sz w:val="16"/>
                <w:szCs w:val="16"/>
              </w:rPr>
            </w:pPr>
            <w:r w:rsidRPr="00B14E97">
              <w:rPr>
                <w:color w:val="000000"/>
                <w:sz w:val="16"/>
                <w:szCs w:val="16"/>
              </w:rPr>
              <w:t xml:space="preserve">3.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Colonization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the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respiratory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tract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 by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drug-resistant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bacteria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 in HIV-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infected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children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 and prior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exposure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antimicrobials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Augustin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>, A (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Augustin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, Andrea);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Shahum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>, A (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Shahum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, Andrea);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Kalavsky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>, E (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Kalavsky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Erich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);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Liskova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>, A (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Liskova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, Anna);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Kisac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>, P (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Kisac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, Peter);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Krcmery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>, V (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Krcmery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Vladimir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) </w:t>
            </w:r>
            <w:r w:rsidRPr="00B14E97">
              <w:rPr>
                <w:sz w:val="16"/>
                <w:szCs w:val="16"/>
              </w:rPr>
              <w:t>MEDICAL SCIENCE MONITOR</w:t>
            </w:r>
            <w:r w:rsidRPr="00B14E97">
              <w:rPr>
                <w:color w:val="000000"/>
                <w:sz w:val="16"/>
                <w:szCs w:val="16"/>
              </w:rPr>
              <w:t>  </w:t>
            </w:r>
            <w:proofErr w:type="spellStart"/>
            <w:r w:rsidRPr="00B14E97">
              <w:rPr>
                <w:bCs/>
                <w:color w:val="000000"/>
                <w:sz w:val="16"/>
                <w:szCs w:val="16"/>
              </w:rPr>
              <w:t>Volume</w:t>
            </w:r>
            <w:proofErr w:type="spellEnd"/>
            <w:r w:rsidRPr="00B14E97">
              <w:rPr>
                <w:bCs/>
                <w:color w:val="000000"/>
                <w:sz w:val="16"/>
                <w:szCs w:val="16"/>
              </w:rPr>
              <w:t>:</w:t>
            </w:r>
            <w:r w:rsidRPr="00B14E97">
              <w:rPr>
                <w:color w:val="000000"/>
                <w:sz w:val="16"/>
                <w:szCs w:val="16"/>
              </w:rPr>
              <w:t> </w:t>
            </w:r>
            <w:r w:rsidRPr="00B14E97">
              <w:rPr>
                <w:sz w:val="16"/>
                <w:szCs w:val="16"/>
              </w:rPr>
              <w:t>14</w:t>
            </w:r>
            <w:r w:rsidRPr="00B14E97">
              <w:rPr>
                <w:color w:val="000000"/>
                <w:sz w:val="16"/>
                <w:szCs w:val="16"/>
              </w:rPr>
              <w:t>  </w:t>
            </w:r>
            <w:proofErr w:type="spellStart"/>
            <w:r w:rsidRPr="00B14E97">
              <w:rPr>
                <w:bCs/>
                <w:color w:val="000000"/>
                <w:sz w:val="16"/>
                <w:szCs w:val="16"/>
              </w:rPr>
              <w:t>Issue</w:t>
            </w:r>
            <w:proofErr w:type="spellEnd"/>
            <w:r w:rsidRPr="00B14E97">
              <w:rPr>
                <w:bCs/>
                <w:color w:val="000000"/>
                <w:sz w:val="16"/>
                <w:szCs w:val="16"/>
              </w:rPr>
              <w:t>:</w:t>
            </w:r>
            <w:r w:rsidRPr="00B14E97">
              <w:rPr>
                <w:color w:val="000000"/>
                <w:sz w:val="16"/>
                <w:szCs w:val="16"/>
              </w:rPr>
              <w:t> </w:t>
            </w:r>
            <w:r w:rsidRPr="00B14E97">
              <w:rPr>
                <w:sz w:val="16"/>
                <w:szCs w:val="16"/>
              </w:rPr>
              <w:t>12</w:t>
            </w:r>
            <w:r w:rsidRPr="00B14E97">
              <w:rPr>
                <w:color w:val="000000"/>
                <w:sz w:val="16"/>
                <w:szCs w:val="16"/>
              </w:rPr>
              <w:t>  </w:t>
            </w:r>
            <w:proofErr w:type="spellStart"/>
            <w:r w:rsidRPr="00B14E97">
              <w:rPr>
                <w:bCs/>
                <w:color w:val="000000"/>
                <w:sz w:val="16"/>
                <w:szCs w:val="16"/>
              </w:rPr>
              <w:t>Pages</w:t>
            </w:r>
            <w:proofErr w:type="spellEnd"/>
            <w:r w:rsidRPr="00B14E97">
              <w:rPr>
                <w:bCs/>
                <w:color w:val="000000"/>
                <w:sz w:val="16"/>
                <w:szCs w:val="16"/>
              </w:rPr>
              <w:t>:</w:t>
            </w:r>
            <w:r w:rsidRPr="00B14E97">
              <w:rPr>
                <w:color w:val="000000"/>
                <w:sz w:val="16"/>
                <w:szCs w:val="16"/>
              </w:rPr>
              <w:t> </w:t>
            </w:r>
            <w:r w:rsidRPr="00B14E97">
              <w:rPr>
                <w:sz w:val="16"/>
                <w:szCs w:val="16"/>
              </w:rPr>
              <w:t>SC19-U5</w:t>
            </w:r>
            <w:r w:rsidRPr="00B14E97">
              <w:rPr>
                <w:color w:val="000000"/>
                <w:sz w:val="16"/>
                <w:szCs w:val="16"/>
              </w:rPr>
              <w:t>  </w:t>
            </w:r>
            <w:proofErr w:type="spellStart"/>
            <w:r w:rsidRPr="00B14E97">
              <w:rPr>
                <w:bCs/>
                <w:color w:val="000000"/>
                <w:sz w:val="16"/>
                <w:szCs w:val="16"/>
              </w:rPr>
              <w:t>Published</w:t>
            </w:r>
            <w:proofErr w:type="spellEnd"/>
            <w:r w:rsidRPr="00B14E97">
              <w:rPr>
                <w:bCs/>
                <w:color w:val="000000"/>
                <w:sz w:val="16"/>
                <w:szCs w:val="16"/>
              </w:rPr>
              <w:t>:</w:t>
            </w:r>
            <w:r w:rsidRPr="00B14E97">
              <w:rPr>
                <w:color w:val="000000"/>
                <w:sz w:val="16"/>
                <w:szCs w:val="16"/>
              </w:rPr>
              <w:t> </w:t>
            </w:r>
            <w:r w:rsidRPr="00B14E97">
              <w:rPr>
                <w:sz w:val="16"/>
                <w:szCs w:val="16"/>
              </w:rPr>
              <w:t xml:space="preserve">DEC 2008 </w:t>
            </w:r>
            <w:proofErr w:type="spellStart"/>
            <w:r w:rsidRPr="00B14E97">
              <w:rPr>
                <w:bCs/>
                <w:color w:val="000000"/>
                <w:sz w:val="16"/>
                <w:szCs w:val="16"/>
              </w:rPr>
              <w:t>Accession</w:t>
            </w:r>
            <w:proofErr w:type="spellEnd"/>
            <w:r w:rsidRPr="00B14E97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14E97">
              <w:rPr>
                <w:bCs/>
                <w:color w:val="000000"/>
                <w:sz w:val="16"/>
                <w:szCs w:val="16"/>
              </w:rPr>
              <w:t>Number</w:t>
            </w:r>
            <w:proofErr w:type="spellEnd"/>
            <w:r w:rsidRPr="00B14E97">
              <w:rPr>
                <w:bCs/>
                <w:color w:val="000000"/>
                <w:sz w:val="16"/>
                <w:szCs w:val="16"/>
              </w:rPr>
              <w:t>:</w:t>
            </w:r>
            <w:r w:rsidRPr="00B14E97">
              <w:rPr>
                <w:color w:val="000000"/>
                <w:sz w:val="16"/>
                <w:szCs w:val="16"/>
              </w:rPr>
              <w:t> </w:t>
            </w:r>
            <w:r w:rsidRPr="00B14E97">
              <w:rPr>
                <w:sz w:val="16"/>
                <w:szCs w:val="16"/>
              </w:rPr>
              <w:t xml:space="preserve">WOS:000262141000001 </w:t>
            </w:r>
            <w:proofErr w:type="spellStart"/>
            <w:r w:rsidRPr="00B14E97">
              <w:rPr>
                <w:bCs/>
                <w:color w:val="000000"/>
                <w:sz w:val="16"/>
                <w:szCs w:val="16"/>
              </w:rPr>
              <w:t>PubMed</w:t>
            </w:r>
            <w:proofErr w:type="spellEnd"/>
            <w:r w:rsidRPr="00B14E97">
              <w:rPr>
                <w:bCs/>
                <w:color w:val="000000"/>
                <w:sz w:val="16"/>
                <w:szCs w:val="16"/>
              </w:rPr>
              <w:t xml:space="preserve"> ID:</w:t>
            </w:r>
            <w:r w:rsidRPr="00B14E97">
              <w:rPr>
                <w:color w:val="000000"/>
                <w:sz w:val="16"/>
                <w:szCs w:val="16"/>
              </w:rPr>
              <w:t> </w:t>
            </w:r>
            <w:r w:rsidRPr="00B14E97">
              <w:rPr>
                <w:sz w:val="16"/>
                <w:szCs w:val="16"/>
              </w:rPr>
              <w:t xml:space="preserve">19043382 </w:t>
            </w:r>
            <w:r w:rsidRPr="00B14E97">
              <w:rPr>
                <w:bCs/>
                <w:color w:val="000000"/>
                <w:sz w:val="16"/>
                <w:szCs w:val="16"/>
              </w:rPr>
              <w:t>ISSN:</w:t>
            </w:r>
            <w:r w:rsidRPr="00B14E97">
              <w:rPr>
                <w:color w:val="000000"/>
                <w:sz w:val="16"/>
                <w:szCs w:val="16"/>
              </w:rPr>
              <w:t> </w:t>
            </w:r>
            <w:r w:rsidRPr="00B14E97">
              <w:rPr>
                <w:sz w:val="16"/>
                <w:szCs w:val="16"/>
              </w:rPr>
              <w:t>1643-3750</w:t>
            </w:r>
          </w:p>
          <w:p w14:paraId="3DBEB0D4" w14:textId="77777777" w:rsidR="00B14E97" w:rsidRPr="00B14E97" w:rsidRDefault="00B14E97" w:rsidP="00B14E97">
            <w:pPr>
              <w:rPr>
                <w:sz w:val="16"/>
                <w:szCs w:val="16"/>
              </w:rPr>
            </w:pPr>
            <w:r w:rsidRPr="00B14E97">
              <w:rPr>
                <w:sz w:val="16"/>
                <w:szCs w:val="16"/>
              </w:rPr>
              <w:t xml:space="preserve">4.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Antibiotic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antifungal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resistance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antibiotic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free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"'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environment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?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Krcmery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>, V (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Krcmery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, V.);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Kalavsky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>, E (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Kalavsky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, E.) </w:t>
            </w:r>
            <w:r w:rsidRPr="00B14E97">
              <w:rPr>
                <w:sz w:val="16"/>
                <w:szCs w:val="16"/>
              </w:rPr>
              <w:t>NEUROENDOCRINOLOGY LETTERS</w:t>
            </w:r>
            <w:r w:rsidRPr="00B14E97">
              <w:rPr>
                <w:color w:val="000000"/>
                <w:sz w:val="16"/>
                <w:szCs w:val="16"/>
              </w:rPr>
              <w:t>  </w:t>
            </w:r>
            <w:proofErr w:type="spellStart"/>
            <w:r w:rsidRPr="00B14E97">
              <w:rPr>
                <w:bCs/>
                <w:color w:val="000000"/>
                <w:sz w:val="16"/>
                <w:szCs w:val="16"/>
              </w:rPr>
              <w:t>Volume</w:t>
            </w:r>
            <w:proofErr w:type="spellEnd"/>
            <w:r w:rsidRPr="00B14E97">
              <w:rPr>
                <w:bCs/>
                <w:color w:val="000000"/>
                <w:sz w:val="16"/>
                <w:szCs w:val="16"/>
              </w:rPr>
              <w:t>:</w:t>
            </w:r>
            <w:r w:rsidRPr="00B14E97">
              <w:rPr>
                <w:color w:val="000000"/>
                <w:sz w:val="16"/>
                <w:szCs w:val="16"/>
              </w:rPr>
              <w:t> </w:t>
            </w:r>
            <w:r w:rsidRPr="00B14E97">
              <w:rPr>
                <w:sz w:val="16"/>
                <w:szCs w:val="16"/>
              </w:rPr>
              <w:t>28</w:t>
            </w:r>
            <w:r w:rsidRPr="00B14E97">
              <w:rPr>
                <w:color w:val="000000"/>
                <w:sz w:val="16"/>
                <w:szCs w:val="16"/>
              </w:rPr>
              <w:t>  </w:t>
            </w:r>
            <w:proofErr w:type="spellStart"/>
            <w:r w:rsidRPr="00B14E97">
              <w:rPr>
                <w:bCs/>
                <w:color w:val="000000"/>
                <w:sz w:val="16"/>
                <w:szCs w:val="16"/>
              </w:rPr>
              <w:t>Pages</w:t>
            </w:r>
            <w:proofErr w:type="spellEnd"/>
            <w:r w:rsidRPr="00B14E97">
              <w:rPr>
                <w:bCs/>
                <w:color w:val="000000"/>
                <w:sz w:val="16"/>
                <w:szCs w:val="16"/>
              </w:rPr>
              <w:t>:</w:t>
            </w:r>
            <w:r w:rsidRPr="00B14E97">
              <w:rPr>
                <w:color w:val="000000"/>
                <w:sz w:val="16"/>
                <w:szCs w:val="16"/>
              </w:rPr>
              <w:t> </w:t>
            </w:r>
            <w:r w:rsidRPr="00B14E97">
              <w:rPr>
                <w:sz w:val="16"/>
                <w:szCs w:val="16"/>
              </w:rPr>
              <w:t>33-34</w:t>
            </w:r>
            <w:r w:rsidRPr="00B14E97">
              <w:rPr>
                <w:color w:val="000000"/>
                <w:sz w:val="16"/>
                <w:szCs w:val="16"/>
              </w:rPr>
              <w:t>  </w:t>
            </w:r>
            <w:proofErr w:type="spellStart"/>
            <w:r w:rsidRPr="00B14E97">
              <w:rPr>
                <w:bCs/>
                <w:color w:val="000000"/>
                <w:sz w:val="16"/>
                <w:szCs w:val="16"/>
              </w:rPr>
              <w:t>Supplement</w:t>
            </w:r>
            <w:proofErr w:type="spellEnd"/>
            <w:r w:rsidRPr="00B14E97">
              <w:rPr>
                <w:bCs/>
                <w:color w:val="000000"/>
                <w:sz w:val="16"/>
                <w:szCs w:val="16"/>
              </w:rPr>
              <w:t>:</w:t>
            </w:r>
            <w:r w:rsidRPr="00B14E97">
              <w:rPr>
                <w:color w:val="000000"/>
                <w:sz w:val="16"/>
                <w:szCs w:val="16"/>
              </w:rPr>
              <w:t> </w:t>
            </w:r>
            <w:r w:rsidRPr="00B14E97">
              <w:rPr>
                <w:sz w:val="16"/>
                <w:szCs w:val="16"/>
              </w:rPr>
              <w:t>3</w:t>
            </w:r>
            <w:r w:rsidRPr="00B14E97">
              <w:rPr>
                <w:color w:val="000000"/>
                <w:sz w:val="16"/>
                <w:szCs w:val="16"/>
              </w:rPr>
              <w:t>  </w:t>
            </w:r>
            <w:proofErr w:type="spellStart"/>
            <w:r w:rsidRPr="00B14E97">
              <w:rPr>
                <w:bCs/>
                <w:color w:val="000000"/>
                <w:sz w:val="16"/>
                <w:szCs w:val="16"/>
              </w:rPr>
              <w:t>Published</w:t>
            </w:r>
            <w:proofErr w:type="spellEnd"/>
            <w:r w:rsidRPr="00B14E97">
              <w:rPr>
                <w:bCs/>
                <w:color w:val="000000"/>
                <w:sz w:val="16"/>
                <w:szCs w:val="16"/>
              </w:rPr>
              <w:t>:</w:t>
            </w:r>
            <w:r w:rsidRPr="00B14E97">
              <w:rPr>
                <w:color w:val="000000"/>
                <w:sz w:val="16"/>
                <w:szCs w:val="16"/>
              </w:rPr>
              <w:t> </w:t>
            </w:r>
            <w:r w:rsidRPr="00B14E97">
              <w:rPr>
                <w:sz w:val="16"/>
                <w:szCs w:val="16"/>
              </w:rPr>
              <w:t xml:space="preserve">NOV 2007 </w:t>
            </w:r>
            <w:proofErr w:type="spellStart"/>
            <w:r w:rsidRPr="00B14E97">
              <w:rPr>
                <w:bCs/>
                <w:color w:val="000000"/>
                <w:sz w:val="16"/>
                <w:szCs w:val="16"/>
              </w:rPr>
              <w:t>Accession</w:t>
            </w:r>
            <w:proofErr w:type="spellEnd"/>
            <w:r w:rsidRPr="00B14E97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14E97">
              <w:rPr>
                <w:bCs/>
                <w:color w:val="000000"/>
                <w:sz w:val="16"/>
                <w:szCs w:val="16"/>
              </w:rPr>
              <w:t>Number</w:t>
            </w:r>
            <w:proofErr w:type="spellEnd"/>
            <w:r w:rsidRPr="00B14E97">
              <w:rPr>
                <w:bCs/>
                <w:color w:val="000000"/>
                <w:sz w:val="16"/>
                <w:szCs w:val="16"/>
              </w:rPr>
              <w:t>:</w:t>
            </w:r>
            <w:r w:rsidRPr="00B14E97">
              <w:rPr>
                <w:color w:val="000000"/>
                <w:sz w:val="16"/>
                <w:szCs w:val="16"/>
              </w:rPr>
              <w:t> </w:t>
            </w:r>
            <w:r w:rsidRPr="00B14E97">
              <w:rPr>
                <w:sz w:val="16"/>
                <w:szCs w:val="16"/>
              </w:rPr>
              <w:t xml:space="preserve">WOS:000252088900018 </w:t>
            </w:r>
            <w:proofErr w:type="spellStart"/>
            <w:r w:rsidRPr="00B14E97">
              <w:rPr>
                <w:bCs/>
                <w:color w:val="000000"/>
                <w:sz w:val="16"/>
                <w:szCs w:val="16"/>
              </w:rPr>
              <w:t>PubMed</w:t>
            </w:r>
            <w:proofErr w:type="spellEnd"/>
            <w:r w:rsidRPr="00B14E97">
              <w:rPr>
                <w:bCs/>
                <w:color w:val="000000"/>
                <w:sz w:val="16"/>
                <w:szCs w:val="16"/>
              </w:rPr>
              <w:t xml:space="preserve"> ID:</w:t>
            </w:r>
            <w:r w:rsidRPr="00B14E97">
              <w:rPr>
                <w:color w:val="000000"/>
                <w:sz w:val="16"/>
                <w:szCs w:val="16"/>
              </w:rPr>
              <w:t> </w:t>
            </w:r>
            <w:r w:rsidRPr="00B14E97">
              <w:rPr>
                <w:sz w:val="16"/>
                <w:szCs w:val="16"/>
              </w:rPr>
              <w:t xml:space="preserve">18030277 </w:t>
            </w:r>
            <w:r w:rsidRPr="00B14E97">
              <w:rPr>
                <w:bCs/>
                <w:color w:val="000000"/>
                <w:sz w:val="16"/>
                <w:szCs w:val="16"/>
              </w:rPr>
              <w:t>ISSN:</w:t>
            </w:r>
            <w:r w:rsidRPr="00B14E97">
              <w:rPr>
                <w:color w:val="000000"/>
                <w:sz w:val="16"/>
                <w:szCs w:val="16"/>
              </w:rPr>
              <w:t> </w:t>
            </w:r>
            <w:r w:rsidRPr="00B14E97">
              <w:rPr>
                <w:sz w:val="16"/>
                <w:szCs w:val="16"/>
              </w:rPr>
              <w:t xml:space="preserve">0172-780X </w:t>
            </w:r>
            <w:proofErr w:type="spellStart"/>
            <w:r w:rsidRPr="00B14E97">
              <w:rPr>
                <w:bCs/>
                <w:color w:val="000000"/>
                <w:sz w:val="16"/>
                <w:szCs w:val="16"/>
              </w:rPr>
              <w:t>eISSN</w:t>
            </w:r>
            <w:proofErr w:type="spellEnd"/>
            <w:r w:rsidRPr="00B14E97">
              <w:rPr>
                <w:bCs/>
                <w:color w:val="000000"/>
                <w:sz w:val="16"/>
                <w:szCs w:val="16"/>
              </w:rPr>
              <w:t>:</w:t>
            </w:r>
            <w:r w:rsidRPr="00B14E97">
              <w:rPr>
                <w:color w:val="000000"/>
                <w:sz w:val="16"/>
                <w:szCs w:val="16"/>
              </w:rPr>
              <w:t> </w:t>
            </w:r>
            <w:r w:rsidRPr="00B14E97">
              <w:rPr>
                <w:sz w:val="16"/>
                <w:szCs w:val="16"/>
              </w:rPr>
              <w:t>2354-4716</w:t>
            </w:r>
          </w:p>
          <w:p w14:paraId="720052BE" w14:textId="6CE481FB" w:rsidR="00B14E97" w:rsidRPr="00475EDE" w:rsidRDefault="00B14E97" w:rsidP="00B14E97">
            <w:pPr>
              <w:rPr>
                <w:rFonts w:ascii="Calibri" w:hAnsi="Calibri" w:cs="Calibri"/>
                <w:sz w:val="16"/>
                <w:szCs w:val="16"/>
              </w:rPr>
            </w:pPr>
            <w:r w:rsidRPr="00B14E97">
              <w:rPr>
                <w:sz w:val="16"/>
                <w:szCs w:val="16"/>
              </w:rPr>
              <w:t xml:space="preserve">5. </w:t>
            </w:r>
            <w:r w:rsidRPr="00B14E97">
              <w:rPr>
                <w:color w:val="000000"/>
                <w:sz w:val="16"/>
                <w:szCs w:val="16"/>
              </w:rPr>
              <w:t xml:space="preserve">Point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prevalence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 study of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the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spectrum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infectious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diseases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antimicrobial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drug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use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homogenous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slum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population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Mukuru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 in Nairobi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Svabova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>, V (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Svabova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, V.);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Krumpolcova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>, M (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Krumpolcova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, M.);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Bartkovjak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>, K (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Bartkovjak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, K.);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Kutna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>, M (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Kutna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, M.);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Pivarnik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>, Z (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Pivarnik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, Z.);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Njambi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>, S (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Njambi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, S.);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Kamoche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>, S (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Kamoche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, S.);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Svitkova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>, A (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Svitkova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, A.);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Kandrava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>, K (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Kandrava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, K.);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Kolenova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>, A (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Kolenova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, A.);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Kiwou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>, M (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Kiwou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, M.);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Kisac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>, P (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Kisac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, P.); 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Krcmery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>, V (</w:t>
            </w:r>
            <w:proofErr w:type="spellStart"/>
            <w:r w:rsidRPr="00B14E97">
              <w:rPr>
                <w:color w:val="000000"/>
                <w:sz w:val="16"/>
                <w:szCs w:val="16"/>
              </w:rPr>
              <w:t>Krcmery</w:t>
            </w:r>
            <w:proofErr w:type="spellEnd"/>
            <w:r w:rsidRPr="00B14E97">
              <w:rPr>
                <w:color w:val="000000"/>
                <w:sz w:val="16"/>
                <w:szCs w:val="16"/>
              </w:rPr>
              <w:t xml:space="preserve">, V., Jr.) </w:t>
            </w:r>
            <w:r w:rsidRPr="00B14E97">
              <w:rPr>
                <w:sz w:val="16"/>
                <w:szCs w:val="16"/>
              </w:rPr>
              <w:t>NEUROENDOCRINOLOGY LETTERS</w:t>
            </w:r>
            <w:r w:rsidRPr="00B14E97">
              <w:rPr>
                <w:color w:val="000000"/>
                <w:sz w:val="16"/>
                <w:szCs w:val="16"/>
              </w:rPr>
              <w:t>  </w:t>
            </w:r>
            <w:proofErr w:type="spellStart"/>
            <w:r w:rsidRPr="00B14E97">
              <w:rPr>
                <w:bCs/>
                <w:color w:val="000000"/>
                <w:sz w:val="16"/>
                <w:szCs w:val="16"/>
              </w:rPr>
              <w:t>Volume</w:t>
            </w:r>
            <w:proofErr w:type="spellEnd"/>
            <w:r w:rsidRPr="00B14E97">
              <w:rPr>
                <w:bCs/>
                <w:color w:val="000000"/>
                <w:sz w:val="16"/>
                <w:szCs w:val="16"/>
              </w:rPr>
              <w:t>:</w:t>
            </w:r>
            <w:r w:rsidRPr="00B14E97">
              <w:rPr>
                <w:color w:val="000000"/>
                <w:sz w:val="16"/>
                <w:szCs w:val="16"/>
              </w:rPr>
              <w:t> </w:t>
            </w:r>
            <w:r w:rsidRPr="00B14E97">
              <w:rPr>
                <w:sz w:val="16"/>
                <w:szCs w:val="16"/>
              </w:rPr>
              <w:t>28</w:t>
            </w:r>
            <w:r w:rsidRPr="00B14E97">
              <w:rPr>
                <w:color w:val="000000"/>
                <w:sz w:val="16"/>
                <w:szCs w:val="16"/>
              </w:rPr>
              <w:t>  </w:t>
            </w:r>
            <w:proofErr w:type="spellStart"/>
            <w:r w:rsidRPr="00B14E97">
              <w:rPr>
                <w:bCs/>
                <w:color w:val="000000"/>
                <w:sz w:val="16"/>
                <w:szCs w:val="16"/>
              </w:rPr>
              <w:t>Pages</w:t>
            </w:r>
            <w:proofErr w:type="spellEnd"/>
            <w:r w:rsidRPr="00B14E97">
              <w:rPr>
                <w:bCs/>
                <w:color w:val="000000"/>
                <w:sz w:val="16"/>
                <w:szCs w:val="16"/>
              </w:rPr>
              <w:t>:</w:t>
            </w:r>
            <w:r w:rsidRPr="00B14E97">
              <w:rPr>
                <w:color w:val="000000"/>
                <w:sz w:val="16"/>
                <w:szCs w:val="16"/>
              </w:rPr>
              <w:t> </w:t>
            </w:r>
            <w:r w:rsidRPr="00B14E97">
              <w:rPr>
                <w:sz w:val="16"/>
                <w:szCs w:val="16"/>
              </w:rPr>
              <w:t>40-41</w:t>
            </w:r>
            <w:r w:rsidRPr="00B14E97">
              <w:rPr>
                <w:color w:val="000000"/>
                <w:sz w:val="16"/>
                <w:szCs w:val="16"/>
              </w:rPr>
              <w:t>  </w:t>
            </w:r>
            <w:proofErr w:type="spellStart"/>
            <w:r w:rsidRPr="00B14E97">
              <w:rPr>
                <w:bCs/>
                <w:color w:val="000000"/>
                <w:sz w:val="16"/>
                <w:szCs w:val="16"/>
              </w:rPr>
              <w:t>Supplement</w:t>
            </w:r>
            <w:proofErr w:type="spellEnd"/>
            <w:r w:rsidRPr="00B14E97">
              <w:rPr>
                <w:bCs/>
                <w:color w:val="000000"/>
                <w:sz w:val="16"/>
                <w:szCs w:val="16"/>
              </w:rPr>
              <w:t>:</w:t>
            </w:r>
            <w:r w:rsidRPr="00B14E97">
              <w:rPr>
                <w:color w:val="000000"/>
                <w:sz w:val="16"/>
                <w:szCs w:val="16"/>
              </w:rPr>
              <w:t> </w:t>
            </w:r>
            <w:r w:rsidRPr="00B14E97">
              <w:rPr>
                <w:sz w:val="16"/>
                <w:szCs w:val="16"/>
              </w:rPr>
              <w:t>3</w:t>
            </w:r>
            <w:r w:rsidRPr="00B14E97">
              <w:rPr>
                <w:color w:val="000000"/>
                <w:sz w:val="16"/>
                <w:szCs w:val="16"/>
              </w:rPr>
              <w:t>  </w:t>
            </w:r>
            <w:proofErr w:type="spellStart"/>
            <w:r w:rsidRPr="00B14E97">
              <w:rPr>
                <w:bCs/>
                <w:color w:val="000000"/>
                <w:sz w:val="16"/>
                <w:szCs w:val="16"/>
              </w:rPr>
              <w:t>Published</w:t>
            </w:r>
            <w:proofErr w:type="spellEnd"/>
            <w:r w:rsidRPr="00B14E97">
              <w:rPr>
                <w:bCs/>
                <w:color w:val="000000"/>
                <w:sz w:val="16"/>
                <w:szCs w:val="16"/>
              </w:rPr>
              <w:t>:</w:t>
            </w:r>
            <w:r w:rsidRPr="00B14E97">
              <w:rPr>
                <w:color w:val="000000"/>
                <w:sz w:val="16"/>
                <w:szCs w:val="16"/>
              </w:rPr>
              <w:t> </w:t>
            </w:r>
            <w:r w:rsidRPr="00B14E97">
              <w:rPr>
                <w:sz w:val="16"/>
                <w:szCs w:val="16"/>
              </w:rPr>
              <w:t>NOV 2007</w:t>
            </w:r>
            <w:r w:rsidRPr="00B14E97">
              <w:rPr>
                <w:color w:val="000000"/>
                <w:sz w:val="16"/>
                <w:szCs w:val="16"/>
              </w:rPr>
              <w:t> </w:t>
            </w:r>
            <w:proofErr w:type="spellStart"/>
            <w:r w:rsidRPr="00B14E97">
              <w:rPr>
                <w:bCs/>
                <w:color w:val="000000"/>
                <w:sz w:val="16"/>
                <w:szCs w:val="16"/>
              </w:rPr>
              <w:t>Accession</w:t>
            </w:r>
            <w:proofErr w:type="spellEnd"/>
            <w:r w:rsidRPr="00B14E97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14E97">
              <w:rPr>
                <w:bCs/>
                <w:color w:val="000000"/>
                <w:sz w:val="16"/>
                <w:szCs w:val="16"/>
              </w:rPr>
              <w:t>Number</w:t>
            </w:r>
            <w:proofErr w:type="spellEnd"/>
            <w:r w:rsidRPr="00B14E97">
              <w:rPr>
                <w:bCs/>
                <w:color w:val="000000"/>
                <w:sz w:val="16"/>
                <w:szCs w:val="16"/>
              </w:rPr>
              <w:t>:</w:t>
            </w:r>
            <w:r w:rsidRPr="00B14E97">
              <w:rPr>
                <w:color w:val="000000"/>
                <w:sz w:val="16"/>
                <w:szCs w:val="16"/>
              </w:rPr>
              <w:t> </w:t>
            </w:r>
            <w:r w:rsidRPr="00B14E97">
              <w:rPr>
                <w:sz w:val="16"/>
                <w:szCs w:val="16"/>
              </w:rPr>
              <w:t xml:space="preserve">WOS:000252088900021 </w:t>
            </w:r>
            <w:proofErr w:type="spellStart"/>
            <w:r w:rsidRPr="00B14E97">
              <w:rPr>
                <w:bCs/>
                <w:color w:val="000000"/>
                <w:sz w:val="16"/>
                <w:szCs w:val="16"/>
              </w:rPr>
              <w:t>PubMed</w:t>
            </w:r>
            <w:proofErr w:type="spellEnd"/>
            <w:r w:rsidRPr="00B14E97">
              <w:rPr>
                <w:bCs/>
                <w:color w:val="000000"/>
                <w:sz w:val="16"/>
                <w:szCs w:val="16"/>
              </w:rPr>
              <w:t xml:space="preserve"> ID:</w:t>
            </w:r>
            <w:r w:rsidRPr="00B14E97">
              <w:rPr>
                <w:color w:val="000000"/>
                <w:sz w:val="16"/>
                <w:szCs w:val="16"/>
              </w:rPr>
              <w:t> </w:t>
            </w:r>
            <w:r w:rsidRPr="00B14E97">
              <w:rPr>
                <w:sz w:val="16"/>
                <w:szCs w:val="16"/>
              </w:rPr>
              <w:t xml:space="preserve">18030280 </w:t>
            </w:r>
            <w:r w:rsidRPr="00B14E97">
              <w:rPr>
                <w:bCs/>
                <w:color w:val="000000"/>
                <w:sz w:val="16"/>
                <w:szCs w:val="16"/>
              </w:rPr>
              <w:t>ISSN:</w:t>
            </w:r>
            <w:r w:rsidRPr="00B14E97">
              <w:rPr>
                <w:color w:val="000000"/>
                <w:sz w:val="16"/>
                <w:szCs w:val="16"/>
              </w:rPr>
              <w:t> </w:t>
            </w:r>
            <w:r w:rsidRPr="00B14E97">
              <w:rPr>
                <w:sz w:val="16"/>
                <w:szCs w:val="16"/>
              </w:rPr>
              <w:t>0172-780X</w:t>
            </w: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1B2B8551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40A5C3" w14:textId="4A9DD065" w:rsidR="00C162AA" w:rsidRPr="00C162AA" w:rsidRDefault="00C162AA" w:rsidP="00C162AA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Potreba </w:t>
            </w:r>
            <w:proofErr w:type="spellStart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emergentného</w:t>
            </w:r>
            <w:proofErr w:type="spellEnd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zavedenia </w:t>
            </w:r>
            <w:proofErr w:type="spellStart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Antiretovírusovej</w:t>
            </w:r>
            <w:proofErr w:type="spellEnd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liečby od počiatočného štádia AIDS od </w:t>
            </w:r>
            <w:proofErr w:type="spellStart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narodenia,ako</w:t>
            </w:r>
            <w:proofErr w:type="spellEnd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aj potrebu dostupnosti liečby aj pre deti bez ekonomického zázemia a sociálnej starostlivosti.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need</w:t>
            </w:r>
            <w:proofErr w:type="spellEnd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emergent</w:t>
            </w:r>
            <w:proofErr w:type="spellEnd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introduction</w:t>
            </w:r>
            <w:proofErr w:type="spellEnd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Antiretoviral</w:t>
            </w:r>
            <w:proofErr w:type="spellEnd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treatment</w:t>
            </w:r>
            <w:proofErr w:type="spellEnd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initial</w:t>
            </w:r>
            <w:proofErr w:type="spellEnd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stage</w:t>
            </w:r>
            <w:proofErr w:type="spellEnd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AIDS </w:t>
            </w:r>
            <w:proofErr w:type="spellStart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birth</w:t>
            </w:r>
            <w:proofErr w:type="spellEnd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as </w:t>
            </w:r>
            <w:proofErr w:type="spellStart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well</w:t>
            </w:r>
            <w:proofErr w:type="spellEnd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need</w:t>
            </w:r>
            <w:proofErr w:type="spellEnd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availability</w:t>
            </w:r>
            <w:proofErr w:type="spellEnd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treatment</w:t>
            </w:r>
            <w:proofErr w:type="spellEnd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even</w:t>
            </w:r>
            <w:proofErr w:type="spellEnd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without</w:t>
            </w:r>
            <w:proofErr w:type="spellEnd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economic</w:t>
            </w:r>
            <w:proofErr w:type="spellEnd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background</w:t>
            </w:r>
            <w:proofErr w:type="spellEnd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C162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  <w:p w14:paraId="6229576E" w14:textId="2C49A565" w:rsidR="00736D44" w:rsidRPr="009C7963" w:rsidRDefault="00736D44" w:rsidP="00D06F8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lastRenderedPageBreak/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44CEA82E" w:rsidR="00172555" w:rsidRPr="00172555" w:rsidRDefault="007258FF" w:rsidP="004D46BF">
            <w:pPr>
              <w:spacing w:after="0" w:line="240" w:lineRule="auto"/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</w:pPr>
            <w:r w:rsidRPr="007258F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tropická sociálna práca, </w:t>
            </w:r>
            <w:proofErr w:type="spellStart"/>
            <w:r w:rsidRPr="007258F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sociálno</w:t>
            </w:r>
            <w:proofErr w:type="spellEnd"/>
            <w:r w:rsidRPr="007258F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právna ochrana detí, pediatria v sociálnej práci, sociálna práca v</w:t>
            </w:r>
            <w:r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 </w:t>
            </w:r>
            <w:r w:rsidRPr="007258F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zdravotníctve</w:t>
            </w:r>
            <w:r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/ </w:t>
            </w:r>
            <w:proofErr w:type="spellStart"/>
            <w:r w:rsidRPr="007258F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tropical</w:t>
            </w:r>
            <w:proofErr w:type="spellEnd"/>
            <w:r w:rsidRPr="007258F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258F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7258F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258F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work</w:t>
            </w:r>
            <w:proofErr w:type="spellEnd"/>
            <w:r w:rsidRPr="007258F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7258F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socio-legal</w:t>
            </w:r>
            <w:proofErr w:type="spellEnd"/>
            <w:r w:rsidRPr="007258F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258F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protection</w:t>
            </w:r>
            <w:proofErr w:type="spellEnd"/>
            <w:r w:rsidRPr="007258F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of </w:t>
            </w:r>
            <w:proofErr w:type="spellStart"/>
            <w:r w:rsidRPr="007258F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children</w:t>
            </w:r>
            <w:proofErr w:type="spellEnd"/>
            <w:r w:rsidRPr="007258F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7258F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pediatrics</w:t>
            </w:r>
            <w:proofErr w:type="spellEnd"/>
            <w:r w:rsidRPr="007258F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Pr="007258F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7258F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258F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work</w:t>
            </w:r>
            <w:proofErr w:type="spellEnd"/>
            <w:r w:rsidRPr="007258F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7258F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7258F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258F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work</w:t>
            </w:r>
            <w:proofErr w:type="spellEnd"/>
            <w:r w:rsidRPr="007258F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Pr="007258F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healthcare</w:t>
            </w:r>
            <w:proofErr w:type="spellEnd"/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07E73"/>
    <w:rsid w:val="000866EF"/>
    <w:rsid w:val="000B6E38"/>
    <w:rsid w:val="000C2438"/>
    <w:rsid w:val="000C77D8"/>
    <w:rsid w:val="00131F27"/>
    <w:rsid w:val="00172555"/>
    <w:rsid w:val="00182B29"/>
    <w:rsid w:val="002258B5"/>
    <w:rsid w:val="00230582"/>
    <w:rsid w:val="002764DD"/>
    <w:rsid w:val="002A1AF9"/>
    <w:rsid w:val="002B3E75"/>
    <w:rsid w:val="002F70D1"/>
    <w:rsid w:val="00306637"/>
    <w:rsid w:val="00307CB9"/>
    <w:rsid w:val="00362B3A"/>
    <w:rsid w:val="003B5AE7"/>
    <w:rsid w:val="003F6183"/>
    <w:rsid w:val="004404EA"/>
    <w:rsid w:val="00470B75"/>
    <w:rsid w:val="00475EDE"/>
    <w:rsid w:val="00496678"/>
    <w:rsid w:val="004D46BF"/>
    <w:rsid w:val="004E1895"/>
    <w:rsid w:val="00504FDA"/>
    <w:rsid w:val="00512509"/>
    <w:rsid w:val="00672E8D"/>
    <w:rsid w:val="00677A7E"/>
    <w:rsid w:val="00685D92"/>
    <w:rsid w:val="006948AF"/>
    <w:rsid w:val="007258FF"/>
    <w:rsid w:val="00736D44"/>
    <w:rsid w:val="0079002C"/>
    <w:rsid w:val="007D7512"/>
    <w:rsid w:val="007E518F"/>
    <w:rsid w:val="0082246C"/>
    <w:rsid w:val="0082574B"/>
    <w:rsid w:val="0084754A"/>
    <w:rsid w:val="0090143B"/>
    <w:rsid w:val="009220F4"/>
    <w:rsid w:val="00946931"/>
    <w:rsid w:val="00986E96"/>
    <w:rsid w:val="009B0AB4"/>
    <w:rsid w:val="00A53683"/>
    <w:rsid w:val="00B06C47"/>
    <w:rsid w:val="00B14E97"/>
    <w:rsid w:val="00B56DA5"/>
    <w:rsid w:val="00B951A9"/>
    <w:rsid w:val="00BD1CCF"/>
    <w:rsid w:val="00BD761A"/>
    <w:rsid w:val="00C162AA"/>
    <w:rsid w:val="00C931DD"/>
    <w:rsid w:val="00CC6E8A"/>
    <w:rsid w:val="00D06B21"/>
    <w:rsid w:val="00D06F8A"/>
    <w:rsid w:val="00D41B88"/>
    <w:rsid w:val="00D80BC4"/>
    <w:rsid w:val="00DE5DA0"/>
    <w:rsid w:val="00E57B26"/>
    <w:rsid w:val="00E77901"/>
    <w:rsid w:val="00EA7E0B"/>
    <w:rsid w:val="00EC0D36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1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https://www.journalofinfection.com/article/S0163-4453(05)00404-4/fulltext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1689</Words>
  <Characters>9630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37</cp:revision>
  <cp:lastPrinted>2022-10-24T11:12:00Z</cp:lastPrinted>
  <dcterms:created xsi:type="dcterms:W3CDTF">2022-10-24T11:16:00Z</dcterms:created>
  <dcterms:modified xsi:type="dcterms:W3CDTF">2022-10-25T12:28:00Z</dcterms:modified>
</cp:coreProperties>
</file>